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3FA4" w:rsidRPr="009E2598" w:rsidRDefault="003C3FA4" w:rsidP="003C3FA4">
      <w:pPr>
        <w:pStyle w:val="ConsPlusNormal"/>
        <w:jc w:val="center"/>
        <w:rPr>
          <w:b/>
          <w:sz w:val="28"/>
          <w:szCs w:val="28"/>
        </w:rPr>
      </w:pPr>
      <w:r w:rsidRPr="009E2598">
        <w:rPr>
          <w:b/>
          <w:sz w:val="28"/>
          <w:szCs w:val="28"/>
        </w:rPr>
        <w:t xml:space="preserve">Администрация сельского поселения </w:t>
      </w:r>
      <w:r w:rsidR="009E2598" w:rsidRPr="009E2598">
        <w:rPr>
          <w:b/>
          <w:sz w:val="28"/>
          <w:szCs w:val="28"/>
        </w:rPr>
        <w:t>Кальтяевский</w:t>
      </w:r>
      <w:r w:rsidRPr="009E2598">
        <w:rPr>
          <w:b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:rsidR="003C3FA4" w:rsidRPr="009E2598" w:rsidRDefault="003C3FA4" w:rsidP="003C3FA4">
      <w:pPr>
        <w:pStyle w:val="ConsPlusNormal"/>
        <w:ind w:firstLine="540"/>
        <w:jc w:val="both"/>
        <w:rPr>
          <w:b/>
          <w:sz w:val="28"/>
          <w:szCs w:val="28"/>
        </w:rPr>
      </w:pPr>
    </w:p>
    <w:p w:rsidR="003C3FA4" w:rsidRPr="009E2598" w:rsidRDefault="003C3FA4" w:rsidP="003C3FA4">
      <w:pPr>
        <w:pStyle w:val="ConsPlusNormal"/>
        <w:jc w:val="center"/>
        <w:rPr>
          <w:b/>
          <w:sz w:val="28"/>
          <w:szCs w:val="28"/>
        </w:rPr>
      </w:pPr>
      <w:r w:rsidRPr="009E2598">
        <w:rPr>
          <w:b/>
          <w:sz w:val="28"/>
          <w:szCs w:val="28"/>
        </w:rPr>
        <w:t>ПОСТАНОВЛЕНИЕ</w:t>
      </w:r>
    </w:p>
    <w:p w:rsidR="003C3FA4" w:rsidRPr="009E2598" w:rsidRDefault="00F60494" w:rsidP="003C3FA4">
      <w:pPr>
        <w:pStyle w:val="ConsPlus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06 апреля</w:t>
      </w:r>
      <w:r w:rsidR="003C3FA4" w:rsidRPr="009E2598">
        <w:rPr>
          <w:b/>
          <w:sz w:val="28"/>
          <w:szCs w:val="28"/>
        </w:rPr>
        <w:t xml:space="preserve"> 2026</w:t>
      </w:r>
      <w:r w:rsidR="009E2598" w:rsidRPr="009E2598">
        <w:rPr>
          <w:b/>
          <w:sz w:val="28"/>
          <w:szCs w:val="28"/>
        </w:rPr>
        <w:t xml:space="preserve"> </w:t>
      </w:r>
      <w:r w:rsidR="003C3FA4" w:rsidRPr="009E2598">
        <w:rPr>
          <w:b/>
          <w:sz w:val="28"/>
          <w:szCs w:val="28"/>
        </w:rPr>
        <w:t>г</w:t>
      </w:r>
      <w:r w:rsidR="009E2598" w:rsidRPr="009E2598">
        <w:rPr>
          <w:b/>
          <w:sz w:val="28"/>
          <w:szCs w:val="28"/>
        </w:rPr>
        <w:t>.</w:t>
      </w:r>
      <w:r w:rsidR="003C3FA4" w:rsidRPr="009E2598">
        <w:rPr>
          <w:b/>
          <w:sz w:val="28"/>
          <w:szCs w:val="28"/>
        </w:rPr>
        <w:t xml:space="preserve"> </w:t>
      </w:r>
      <w:r w:rsidR="009E2598" w:rsidRPr="009E2598">
        <w:rPr>
          <w:b/>
          <w:sz w:val="28"/>
          <w:szCs w:val="28"/>
        </w:rPr>
        <w:t xml:space="preserve">                                                                                            №</w:t>
      </w:r>
      <w:r>
        <w:rPr>
          <w:b/>
          <w:sz w:val="28"/>
          <w:szCs w:val="28"/>
        </w:rPr>
        <w:t xml:space="preserve"> 8</w:t>
      </w:r>
      <w:r w:rsidR="003C3FA4" w:rsidRPr="009E2598">
        <w:rPr>
          <w:b/>
          <w:sz w:val="28"/>
          <w:szCs w:val="28"/>
        </w:rPr>
        <w:t xml:space="preserve"> </w:t>
      </w:r>
    </w:p>
    <w:p w:rsidR="003C3FA4" w:rsidRPr="009E2598" w:rsidRDefault="003C3FA4" w:rsidP="003C3FA4">
      <w:pPr>
        <w:pStyle w:val="ConsPlusNormal"/>
        <w:ind w:firstLine="540"/>
        <w:jc w:val="both"/>
        <w:rPr>
          <w:b/>
          <w:sz w:val="28"/>
          <w:szCs w:val="28"/>
        </w:rPr>
      </w:pPr>
    </w:p>
    <w:p w:rsidR="003C3FA4" w:rsidRPr="009E2598" w:rsidRDefault="003C3FA4" w:rsidP="003C3FA4">
      <w:pPr>
        <w:pStyle w:val="ConsPlusNormal"/>
        <w:jc w:val="center"/>
        <w:rPr>
          <w:b/>
          <w:sz w:val="28"/>
          <w:szCs w:val="28"/>
        </w:rPr>
      </w:pPr>
      <w:bookmarkStart w:id="0" w:name="_GoBack"/>
      <w:r w:rsidRPr="009E2598">
        <w:rPr>
          <w:b/>
          <w:sz w:val="28"/>
          <w:szCs w:val="28"/>
        </w:rPr>
        <w:t xml:space="preserve">Об утверждении муниципальной программы "Энергосбережение и повышение энергетической эффективности сельского поселения </w:t>
      </w:r>
      <w:r w:rsidR="009E2598" w:rsidRPr="009E2598">
        <w:rPr>
          <w:b/>
          <w:sz w:val="28"/>
          <w:szCs w:val="28"/>
        </w:rPr>
        <w:t>Кальтяевский</w:t>
      </w:r>
      <w:r w:rsidRPr="009E2598">
        <w:rPr>
          <w:b/>
          <w:sz w:val="28"/>
          <w:szCs w:val="28"/>
        </w:rPr>
        <w:t xml:space="preserve"> сельсовет муниципального района Татышлинский район Республики Башкортостан на 2026-2028 годы"</w:t>
      </w:r>
    </w:p>
    <w:bookmarkEnd w:id="0"/>
    <w:p w:rsidR="003C3FA4" w:rsidRPr="009E2598" w:rsidRDefault="003C3FA4" w:rsidP="003C3FA4">
      <w:pPr>
        <w:pStyle w:val="ConsPlusNormal"/>
        <w:ind w:firstLine="540"/>
        <w:jc w:val="both"/>
        <w:rPr>
          <w:b/>
          <w:sz w:val="28"/>
          <w:szCs w:val="28"/>
        </w:rPr>
      </w:pPr>
    </w:p>
    <w:p w:rsidR="009E2598" w:rsidRPr="009E2598" w:rsidRDefault="009E2598" w:rsidP="003C3FA4">
      <w:pPr>
        <w:pStyle w:val="ConsPlusNormal"/>
        <w:ind w:firstLine="540"/>
        <w:jc w:val="both"/>
        <w:rPr>
          <w:sz w:val="28"/>
          <w:szCs w:val="28"/>
        </w:rPr>
      </w:pPr>
    </w:p>
    <w:p w:rsidR="003C3FA4" w:rsidRPr="009E2598" w:rsidRDefault="003C3FA4" w:rsidP="003C3FA4">
      <w:pPr>
        <w:pStyle w:val="ConsPlusNormal"/>
        <w:ind w:firstLine="540"/>
        <w:jc w:val="both"/>
        <w:rPr>
          <w:sz w:val="28"/>
          <w:szCs w:val="28"/>
        </w:rPr>
      </w:pPr>
      <w:r w:rsidRPr="009E2598">
        <w:rPr>
          <w:sz w:val="28"/>
          <w:szCs w:val="28"/>
        </w:rPr>
        <w:t xml:space="preserve">В соответствии с ФЗ от 23.11.2009 №261-ФЗ"Об энергосбережении и повышении энергетической эффективности и о внесении изменений в отдельные законодательные акты Российской Федерации", Федеральным законом от 06.10.2003 г. </w:t>
      </w:r>
      <w:r w:rsidR="009E2598">
        <w:rPr>
          <w:sz w:val="28"/>
          <w:szCs w:val="28"/>
        </w:rPr>
        <w:t xml:space="preserve">№ </w:t>
      </w:r>
      <w:r w:rsidRPr="009E2598">
        <w:rPr>
          <w:sz w:val="28"/>
          <w:szCs w:val="28"/>
        </w:rPr>
        <w:t>131 ФЗ "Об общих принципах организации местного самоуправления в Российской Федерации", Федеральным законом от 27.07.2010 г. №</w:t>
      </w:r>
      <w:r w:rsidR="009E2598">
        <w:rPr>
          <w:sz w:val="28"/>
          <w:szCs w:val="28"/>
        </w:rPr>
        <w:t xml:space="preserve"> </w:t>
      </w:r>
      <w:r w:rsidRPr="009E2598">
        <w:rPr>
          <w:sz w:val="28"/>
          <w:szCs w:val="28"/>
        </w:rPr>
        <w:t>190-ФЗ "О теплоснабжении",</w:t>
      </w:r>
    </w:p>
    <w:p w:rsidR="003C3FA4" w:rsidRPr="009E2598" w:rsidRDefault="003C3FA4" w:rsidP="003C3FA4">
      <w:pPr>
        <w:pStyle w:val="ConsPlusNormal"/>
        <w:spacing w:before="240"/>
        <w:ind w:firstLine="540"/>
        <w:jc w:val="center"/>
        <w:rPr>
          <w:sz w:val="28"/>
          <w:szCs w:val="28"/>
        </w:rPr>
      </w:pPr>
      <w:r w:rsidRPr="009E2598">
        <w:rPr>
          <w:sz w:val="28"/>
          <w:szCs w:val="28"/>
        </w:rPr>
        <w:t>ПОСТАНОВЛЯЕТ:</w:t>
      </w:r>
    </w:p>
    <w:p w:rsidR="003C3FA4" w:rsidRPr="009E2598" w:rsidRDefault="003C3FA4" w:rsidP="003C3FA4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9E2598">
        <w:rPr>
          <w:sz w:val="28"/>
          <w:szCs w:val="28"/>
        </w:rPr>
        <w:t xml:space="preserve">1.Утвердить муниципальную программу "Энергосбережение и повышение энергетической эффективности сельского поселения </w:t>
      </w:r>
      <w:r w:rsidR="009E2598" w:rsidRPr="009E2598">
        <w:rPr>
          <w:sz w:val="28"/>
          <w:szCs w:val="28"/>
        </w:rPr>
        <w:t>Кальтяевский</w:t>
      </w:r>
      <w:r w:rsidRPr="009E2598">
        <w:rPr>
          <w:sz w:val="28"/>
          <w:szCs w:val="28"/>
        </w:rPr>
        <w:t xml:space="preserve"> сельсовет муниципального района Татышлинский район Республики Башкортостан на 2026 - 2028 годы" согласно приложению к настоящему постановлению.</w:t>
      </w:r>
    </w:p>
    <w:p w:rsidR="003C3FA4" w:rsidRPr="009E2598" w:rsidRDefault="003C3FA4" w:rsidP="003C3FA4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9E2598">
        <w:rPr>
          <w:sz w:val="28"/>
          <w:szCs w:val="28"/>
        </w:rPr>
        <w:t>2.Финансовые мероприятия, предусмотренные Программой, осуществлять за счет средств местного бюджета с учетом объемов и мероприятий, предусмотренных муниципальной программой.</w:t>
      </w:r>
    </w:p>
    <w:p w:rsidR="003C3FA4" w:rsidRPr="009E2598" w:rsidRDefault="003C3FA4" w:rsidP="003C3FA4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9E2598">
        <w:rPr>
          <w:sz w:val="28"/>
          <w:szCs w:val="28"/>
        </w:rPr>
        <w:t>3.Контроль за исполнением настоящего постановления оставляю за собой.</w:t>
      </w:r>
    </w:p>
    <w:p w:rsidR="003C3FA4" w:rsidRPr="009E2598" w:rsidRDefault="003C3FA4" w:rsidP="003C3FA4">
      <w:pPr>
        <w:pStyle w:val="ConsPlusNormal"/>
        <w:spacing w:before="240"/>
        <w:ind w:firstLine="540"/>
        <w:jc w:val="both"/>
        <w:rPr>
          <w:sz w:val="28"/>
          <w:szCs w:val="28"/>
        </w:rPr>
      </w:pPr>
      <w:r w:rsidRPr="009E2598">
        <w:rPr>
          <w:sz w:val="28"/>
          <w:szCs w:val="28"/>
        </w:rPr>
        <w:t xml:space="preserve">4.Постановление вступает в силу после официального обнародования на официальном сайте сельского поселения </w:t>
      </w:r>
      <w:r w:rsidR="009E2598" w:rsidRPr="009E2598">
        <w:rPr>
          <w:sz w:val="28"/>
          <w:szCs w:val="28"/>
        </w:rPr>
        <w:t>Кальтяевский</w:t>
      </w:r>
      <w:r w:rsidRPr="009E2598">
        <w:rPr>
          <w:sz w:val="28"/>
          <w:szCs w:val="28"/>
        </w:rPr>
        <w:t xml:space="preserve"> сельсовет в сети Интернет и на стенде в администрации по адресу: 45228</w:t>
      </w:r>
      <w:r w:rsidR="009E2598" w:rsidRPr="009E2598">
        <w:rPr>
          <w:sz w:val="28"/>
          <w:szCs w:val="28"/>
        </w:rPr>
        <w:t>34</w:t>
      </w:r>
      <w:r w:rsidRPr="009E2598">
        <w:rPr>
          <w:sz w:val="28"/>
          <w:szCs w:val="28"/>
        </w:rPr>
        <w:t xml:space="preserve">, Республика Башкортостан, Татышлинский район, с. </w:t>
      </w:r>
      <w:r w:rsidR="009E2598" w:rsidRPr="009E2598">
        <w:rPr>
          <w:sz w:val="28"/>
          <w:szCs w:val="28"/>
        </w:rPr>
        <w:t>Кальтяево</w:t>
      </w:r>
      <w:r w:rsidRPr="009E2598">
        <w:rPr>
          <w:sz w:val="28"/>
          <w:szCs w:val="28"/>
        </w:rPr>
        <w:t>, ул.</w:t>
      </w:r>
      <w:r w:rsidR="009E2598" w:rsidRPr="009E2598">
        <w:rPr>
          <w:sz w:val="28"/>
          <w:szCs w:val="28"/>
        </w:rPr>
        <w:t>Арманшина, д.73</w:t>
      </w:r>
      <w:r w:rsidRPr="009E2598">
        <w:rPr>
          <w:sz w:val="28"/>
          <w:szCs w:val="28"/>
        </w:rPr>
        <w:t>.</w:t>
      </w:r>
    </w:p>
    <w:p w:rsidR="009E2598" w:rsidRPr="009E2598" w:rsidRDefault="009E2598" w:rsidP="003C3FA4">
      <w:pPr>
        <w:pStyle w:val="ConsPlusNormal"/>
        <w:spacing w:before="240"/>
        <w:ind w:firstLine="540"/>
        <w:jc w:val="both"/>
        <w:rPr>
          <w:sz w:val="28"/>
          <w:szCs w:val="28"/>
        </w:rPr>
      </w:pPr>
    </w:p>
    <w:p w:rsidR="003C3FA4" w:rsidRPr="009E2598" w:rsidRDefault="003C3FA4" w:rsidP="003C3FA4">
      <w:pPr>
        <w:pStyle w:val="ConsPlusNormal"/>
        <w:ind w:firstLine="540"/>
        <w:jc w:val="both"/>
        <w:rPr>
          <w:sz w:val="28"/>
          <w:szCs w:val="28"/>
        </w:rPr>
      </w:pPr>
    </w:p>
    <w:p w:rsidR="003C3FA4" w:rsidRPr="009E2598" w:rsidRDefault="003C3FA4" w:rsidP="003C3FA4">
      <w:pPr>
        <w:pStyle w:val="ConsPlusNormal"/>
        <w:rPr>
          <w:sz w:val="28"/>
          <w:szCs w:val="28"/>
        </w:rPr>
      </w:pPr>
      <w:r w:rsidRPr="009E2598">
        <w:rPr>
          <w:sz w:val="28"/>
          <w:szCs w:val="28"/>
        </w:rPr>
        <w:t xml:space="preserve">Глава сельского </w:t>
      </w:r>
      <w:proofErr w:type="gramStart"/>
      <w:r w:rsidRPr="009E2598">
        <w:rPr>
          <w:sz w:val="28"/>
          <w:szCs w:val="28"/>
        </w:rPr>
        <w:t xml:space="preserve">поселения:   </w:t>
      </w:r>
      <w:proofErr w:type="gramEnd"/>
      <w:r w:rsidRPr="009E2598">
        <w:rPr>
          <w:sz w:val="28"/>
          <w:szCs w:val="28"/>
        </w:rPr>
        <w:t xml:space="preserve">                                                                   </w:t>
      </w:r>
      <w:r w:rsidR="009E2598" w:rsidRPr="009E2598">
        <w:rPr>
          <w:sz w:val="28"/>
          <w:szCs w:val="28"/>
        </w:rPr>
        <w:t>Р.Н. Гарипов</w:t>
      </w:r>
    </w:p>
    <w:p w:rsidR="009E2598" w:rsidRDefault="009E2598" w:rsidP="003C3FA4">
      <w:pPr>
        <w:pStyle w:val="ConsPlusNormal"/>
      </w:pPr>
    </w:p>
    <w:p w:rsidR="009E2598" w:rsidRDefault="009E2598" w:rsidP="003C3FA4">
      <w:pPr>
        <w:pStyle w:val="ConsPlusNormal"/>
      </w:pPr>
    </w:p>
    <w:p w:rsidR="009E2598" w:rsidRDefault="009E2598" w:rsidP="003C3FA4">
      <w:pPr>
        <w:pStyle w:val="ConsPlusNormal"/>
      </w:pPr>
    </w:p>
    <w:p w:rsidR="009E2598" w:rsidRDefault="009E2598" w:rsidP="003C3FA4">
      <w:pPr>
        <w:pStyle w:val="ConsPlusNormal"/>
      </w:pPr>
    </w:p>
    <w:p w:rsidR="00F60494" w:rsidRDefault="00F60494" w:rsidP="003C3FA4">
      <w:pPr>
        <w:pStyle w:val="ConsPlusNormal"/>
      </w:pPr>
    </w:p>
    <w:p w:rsidR="009E2598" w:rsidRDefault="009E2598" w:rsidP="003C3FA4">
      <w:pPr>
        <w:pStyle w:val="ConsPlusNormal"/>
      </w:pPr>
    </w:p>
    <w:p w:rsidR="009E2598" w:rsidRDefault="009E2598" w:rsidP="003C3FA4">
      <w:pPr>
        <w:pStyle w:val="ConsPlusNormal"/>
      </w:pPr>
    </w:p>
    <w:p w:rsidR="009E2598" w:rsidRDefault="009E2598" w:rsidP="003C3FA4">
      <w:pPr>
        <w:pStyle w:val="ConsPlusNormal"/>
      </w:pPr>
    </w:p>
    <w:p w:rsidR="003C3FA4" w:rsidRDefault="003C3FA4" w:rsidP="003C3FA4">
      <w:pPr>
        <w:pStyle w:val="ConsPlusNormal"/>
        <w:jc w:val="right"/>
      </w:pPr>
      <w:r>
        <w:lastRenderedPageBreak/>
        <w:t>Приложение</w:t>
      </w:r>
    </w:p>
    <w:p w:rsidR="003C3FA4" w:rsidRDefault="003C3FA4" w:rsidP="003C3FA4">
      <w:pPr>
        <w:pStyle w:val="ConsPlusNormal"/>
        <w:jc w:val="right"/>
      </w:pPr>
      <w:r>
        <w:t xml:space="preserve">к постановлению </w:t>
      </w:r>
    </w:p>
    <w:p w:rsidR="003C3FA4" w:rsidRDefault="003C3FA4" w:rsidP="003C3FA4">
      <w:pPr>
        <w:pStyle w:val="ConsPlusNormal"/>
        <w:jc w:val="right"/>
      </w:pPr>
      <w:r>
        <w:t>сельского поселения</w:t>
      </w:r>
    </w:p>
    <w:p w:rsidR="003C3FA4" w:rsidRDefault="009E2598" w:rsidP="003C3FA4">
      <w:pPr>
        <w:pStyle w:val="ConsPlusNormal"/>
        <w:jc w:val="right"/>
      </w:pPr>
      <w:r>
        <w:t>Кальтяевский</w:t>
      </w:r>
      <w:r w:rsidR="003C3FA4">
        <w:t xml:space="preserve"> сельсовет</w:t>
      </w:r>
    </w:p>
    <w:p w:rsidR="003C3FA4" w:rsidRDefault="003C3FA4" w:rsidP="003C3FA4">
      <w:pPr>
        <w:pStyle w:val="ConsPlusNormal"/>
        <w:jc w:val="right"/>
      </w:pPr>
      <w:r>
        <w:t>муниципального района</w:t>
      </w:r>
    </w:p>
    <w:p w:rsidR="003C3FA4" w:rsidRDefault="003C3FA4" w:rsidP="003C3FA4">
      <w:pPr>
        <w:pStyle w:val="ConsPlusNormal"/>
        <w:jc w:val="right"/>
      </w:pPr>
      <w:r>
        <w:t>Татышлинский район</w:t>
      </w:r>
    </w:p>
    <w:p w:rsidR="003C3FA4" w:rsidRDefault="003C3FA4" w:rsidP="003C3FA4">
      <w:pPr>
        <w:pStyle w:val="ConsPlusNormal"/>
        <w:jc w:val="right"/>
      </w:pPr>
      <w:r>
        <w:t>Республики Башкортостан</w:t>
      </w:r>
    </w:p>
    <w:p w:rsidR="003C3FA4" w:rsidRDefault="003C3FA4" w:rsidP="003C3FA4">
      <w:pPr>
        <w:pStyle w:val="ConsPlusNormal"/>
        <w:jc w:val="right"/>
      </w:pPr>
      <w:r>
        <w:t xml:space="preserve">№ </w:t>
      </w:r>
      <w:r w:rsidR="00F60494">
        <w:t>8</w:t>
      </w:r>
      <w:r>
        <w:t xml:space="preserve">   от </w:t>
      </w:r>
      <w:r w:rsidR="00F60494">
        <w:t xml:space="preserve">06 апреля </w:t>
      </w:r>
      <w:r>
        <w:t>2026 г.</w:t>
      </w:r>
    </w:p>
    <w:p w:rsidR="003C3FA4" w:rsidRDefault="003C3FA4" w:rsidP="003C3FA4">
      <w:pPr>
        <w:pStyle w:val="ConsPlusNormal"/>
        <w:ind w:firstLine="540"/>
        <w:jc w:val="both"/>
      </w:pPr>
    </w:p>
    <w:p w:rsidR="003C3FA4" w:rsidRDefault="003C3FA4" w:rsidP="003C3FA4">
      <w:pPr>
        <w:pStyle w:val="ConsPlusNormal"/>
        <w:jc w:val="center"/>
      </w:pPr>
      <w:r>
        <w:t>ПРОГРАММА</w:t>
      </w:r>
    </w:p>
    <w:p w:rsidR="003C3FA4" w:rsidRDefault="003C3FA4" w:rsidP="003C3FA4">
      <w:pPr>
        <w:pStyle w:val="ConsPlusNormal"/>
        <w:jc w:val="center"/>
      </w:pPr>
      <w:r>
        <w:t>"Энергосбережение и повышение энергетической эффективности сельского поселения</w:t>
      </w:r>
      <w:r w:rsidRPr="00054B70">
        <w:t xml:space="preserve"> </w:t>
      </w:r>
      <w:r w:rsidR="009E2598">
        <w:t xml:space="preserve">Кальтяевский </w:t>
      </w:r>
      <w:r>
        <w:t>сельсовет муниципального района Татышлинский район Республики Башкортостан на 2026-2028годы"</w:t>
      </w:r>
    </w:p>
    <w:p w:rsidR="003C3FA4" w:rsidRDefault="003C3FA4" w:rsidP="003C3FA4">
      <w:pPr>
        <w:pStyle w:val="ConsPlusNormal"/>
        <w:ind w:firstLine="540"/>
        <w:jc w:val="both"/>
      </w:pPr>
    </w:p>
    <w:p w:rsidR="003C3FA4" w:rsidRDefault="003C3FA4" w:rsidP="003C3FA4">
      <w:pPr>
        <w:pStyle w:val="ConsPlusNormal"/>
        <w:jc w:val="center"/>
      </w:pPr>
      <w:r>
        <w:t>ПАСПОРТ ПРОГРАММЫ</w:t>
      </w:r>
    </w:p>
    <w:p w:rsidR="003C3FA4" w:rsidRDefault="003C3FA4" w:rsidP="003C3FA4">
      <w:pPr>
        <w:pStyle w:val="ConsPlusNormal"/>
        <w:ind w:firstLine="540"/>
        <w:jc w:val="both"/>
      </w:pPr>
    </w:p>
    <w:tbl>
      <w:tblPr>
        <w:tblW w:w="9756" w:type="dxa"/>
        <w:tblInd w:w="-6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51"/>
        <w:gridCol w:w="16"/>
        <w:gridCol w:w="7322"/>
        <w:gridCol w:w="67"/>
      </w:tblGrid>
      <w:tr w:rsidR="003C3FA4" w:rsidTr="003C3FA4">
        <w:tc>
          <w:tcPr>
            <w:tcW w:w="2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Основание для разработки муниципальной программы</w:t>
            </w:r>
          </w:p>
        </w:tc>
        <w:tc>
          <w:tcPr>
            <w:tcW w:w="7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 xml:space="preserve">1. ФЗ от 23.11.2009 г. №261-ФЗ "Об энергосбережении и о повышении </w:t>
            </w:r>
            <w:proofErr w:type="gramStart"/>
            <w:r>
              <w:t>энергетической эффективности</w:t>
            </w:r>
            <w:proofErr w:type="gramEnd"/>
            <w:r>
              <w:t xml:space="preserve"> и о внесении изменений в отдельные законодательные акты Российской Федерации";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>2. Федеральный закон от 06.10.2003 N 131-ФЗ "Об общих принципах организации местного самоуправления в Российской Федерации";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>3. Указ Президента РФ от 04.06.2008 №889 "О некоторых мерах по повышению энергетической и экологической эффективности российской экономики";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>4. Постановление правительства Российской Федерации от 31.12.2009 г. №1225 "О требованиях к региональным и муниципальным программам в области энергосбережения и повышения энергетической эффективности";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>5. Приказ министерства экономического развития Российской Федерации от 17.02.2010 г. №61 "Об утверждении примерного перечня мероприятий в области энергосбережения и повышения энергетической эффективности, который может быть использован в целях разработки региональных, муниципальных программ в области энергосбережения и повышения энергетической эффективности"</w:t>
            </w:r>
          </w:p>
        </w:tc>
      </w:tr>
      <w:tr w:rsidR="003C3FA4" w:rsidTr="003C3FA4">
        <w:tc>
          <w:tcPr>
            <w:tcW w:w="2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Ответственный исполнитель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>муниципальной программы</w:t>
            </w:r>
          </w:p>
        </w:tc>
        <w:tc>
          <w:tcPr>
            <w:tcW w:w="7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 xml:space="preserve">Администрация сельского поселения </w:t>
            </w:r>
            <w:r w:rsidR="009E2598">
              <w:t>Кальтяевский</w:t>
            </w:r>
            <w:r>
              <w:t xml:space="preserve"> сельсовет муниципального района Татышлинский район Республики Башкортостан</w:t>
            </w:r>
          </w:p>
        </w:tc>
      </w:tr>
      <w:tr w:rsidR="003C3FA4" w:rsidTr="003C3FA4">
        <w:tc>
          <w:tcPr>
            <w:tcW w:w="2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Соисполнители муниципальной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>программы</w:t>
            </w:r>
          </w:p>
        </w:tc>
        <w:tc>
          <w:tcPr>
            <w:tcW w:w="7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-</w:t>
            </w:r>
          </w:p>
        </w:tc>
      </w:tr>
      <w:tr w:rsidR="003C3FA4" w:rsidTr="003C3FA4">
        <w:tc>
          <w:tcPr>
            <w:tcW w:w="2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Цели и задачи муниципальной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>программы</w:t>
            </w:r>
          </w:p>
        </w:tc>
        <w:tc>
          <w:tcPr>
            <w:tcW w:w="7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Цели Программы: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 xml:space="preserve">Основными целями Программы являются повышение энергетической эффективности при производстве, передаче и потреблении энергетических ресурсов в сельском поселении </w:t>
            </w:r>
            <w:r w:rsidR="009E2598">
              <w:t>Кальтяевский</w:t>
            </w:r>
            <w:r>
              <w:t xml:space="preserve"> сельсовет муниципального района Татышлинский район Республики Башкортостан, создание условий для перевода экономики и бюджетной сферы муниципального образования на энергосберегающий путь развития.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>Задачи Программы: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lastRenderedPageBreak/>
              <w:t xml:space="preserve">- Создание оптимальных нормативно-правовых, организационных и экономических условий для реализации стратегии </w:t>
            </w:r>
            <w:proofErr w:type="spellStart"/>
            <w:r>
              <w:t>энергоресурсосбережения</w:t>
            </w:r>
            <w:proofErr w:type="spellEnd"/>
            <w:r>
              <w:t>;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>- Расширение практики применения энергосберегающих технологий при модернизации, реконструкции и капитальном ремонте зданий;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>- Проведение энергетических обследований;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>- Обеспечение учета всего объема потребляемых энергетических ресурсов;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>- Уменьшение потребления энергии и связанных с этим затрат по муниципальным учреждениям в среднем на 15 процентов;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 xml:space="preserve">- Снижение удельных расходов электрической энергии на наружное освещение сельского поселения </w:t>
            </w:r>
            <w:r w:rsidR="009E2598">
              <w:t>Кальтяевский</w:t>
            </w:r>
            <w:r>
              <w:t xml:space="preserve"> сельсовет на 50%;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>- Повышение уровня компетентности работников администрации сельского поселения и ответственных за энергосбережение сотрудников муниципальных учреждений в вопросах эффективного использования энергетических ресурсов;</w:t>
            </w:r>
          </w:p>
        </w:tc>
      </w:tr>
      <w:tr w:rsidR="003C3FA4" w:rsidTr="009E2598">
        <w:trPr>
          <w:gridAfter w:val="1"/>
          <w:wAfter w:w="67" w:type="dxa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lastRenderedPageBreak/>
              <w:t>Сроки и этапы реализации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>муниципальной программы</w:t>
            </w:r>
          </w:p>
        </w:tc>
        <w:tc>
          <w:tcPr>
            <w:tcW w:w="7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2026-2028 годы</w:t>
            </w:r>
          </w:p>
          <w:p w:rsidR="003C3FA4" w:rsidRDefault="003C3FA4" w:rsidP="009E2598">
            <w:pPr>
              <w:pStyle w:val="ConsPlusNormal"/>
              <w:jc w:val="both"/>
            </w:pPr>
          </w:p>
          <w:p w:rsidR="003C3FA4" w:rsidRDefault="003C3FA4" w:rsidP="009E2598">
            <w:pPr>
              <w:pStyle w:val="ConsPlusNormal"/>
              <w:jc w:val="both"/>
            </w:pPr>
            <w:r>
              <w:t>Программа реализуется в два этапа: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>- первый этап -2026-2027 годы,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>- второй этап - 2028 годы</w:t>
            </w:r>
          </w:p>
        </w:tc>
      </w:tr>
      <w:tr w:rsidR="003C3FA4" w:rsidTr="009E2598">
        <w:trPr>
          <w:gridAfter w:val="1"/>
          <w:wAfter w:w="67" w:type="dxa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Перечень подпрограмм</w:t>
            </w:r>
          </w:p>
        </w:tc>
        <w:tc>
          <w:tcPr>
            <w:tcW w:w="7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1. Энергосбережение и повышение энергетической эффективности в жилищной сфере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>2. Энергосбережение и повышение энергетической эффективности в системах наружного освещения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>3. Энергосбережение и повышение энергетической эффективности в бюджетной сфере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>4. Энергосбережение и повышение энергетической эффективности в коммунальном хозяйстве</w:t>
            </w:r>
          </w:p>
        </w:tc>
      </w:tr>
      <w:tr w:rsidR="003C3FA4" w:rsidTr="009E2598">
        <w:trPr>
          <w:gridAfter w:val="1"/>
          <w:wAfter w:w="67" w:type="dxa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Важнейшие целевые индикаторы и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>показатели муниципальной программы</w:t>
            </w:r>
          </w:p>
        </w:tc>
        <w:tc>
          <w:tcPr>
            <w:tcW w:w="7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- Доля объектов жилищного фонда, имеющих акты энергетических обследований и энергетические паспорта;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>- Количество установленных светильников ДНАТ в системе наружного освещения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>- Доля светильников ДНАТ в системе наружного освещения в общем количестве светильников;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>- Объем потребления электроэнергии системой наружного освещения;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>- Доля органов местного самоуправления, муниципальных учреждений, прошедших энергетические обследования</w:t>
            </w:r>
          </w:p>
        </w:tc>
      </w:tr>
      <w:tr w:rsidR="003C3FA4" w:rsidTr="009E2598">
        <w:trPr>
          <w:gridAfter w:val="1"/>
          <w:wAfter w:w="67" w:type="dxa"/>
        </w:trPr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Объемы и источники финансирования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>муниципальной программы</w:t>
            </w:r>
          </w:p>
        </w:tc>
        <w:tc>
          <w:tcPr>
            <w:tcW w:w="7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Pr="00666F9D" w:rsidRDefault="003C3FA4" w:rsidP="009E2598">
            <w:pPr>
              <w:pStyle w:val="ConsPlusNormal"/>
              <w:jc w:val="both"/>
              <w:rPr>
                <w:color w:val="000000" w:themeColor="text1"/>
              </w:rPr>
            </w:pPr>
            <w:r>
              <w:t xml:space="preserve">Общий объем финансирования Программы составляет </w:t>
            </w:r>
            <w:r w:rsidRPr="00666F9D">
              <w:rPr>
                <w:b/>
                <w:color w:val="000000" w:themeColor="text1"/>
              </w:rPr>
              <w:t>340000</w:t>
            </w:r>
            <w:r w:rsidRPr="00666F9D">
              <w:rPr>
                <w:color w:val="000000" w:themeColor="text1"/>
              </w:rPr>
              <w:t xml:space="preserve">,00 руб., в том числе из бюджета сельского поселения составляет </w:t>
            </w:r>
            <w:r w:rsidRPr="00666F9D">
              <w:rPr>
                <w:b/>
                <w:color w:val="000000" w:themeColor="text1"/>
              </w:rPr>
              <w:t>340000,00</w:t>
            </w:r>
            <w:r w:rsidRPr="00666F9D">
              <w:rPr>
                <w:color w:val="000000" w:themeColor="text1"/>
              </w:rPr>
              <w:t xml:space="preserve"> руб., в том числе:</w:t>
            </w:r>
          </w:p>
          <w:p w:rsidR="003C3FA4" w:rsidRPr="00666F9D" w:rsidRDefault="003C3FA4" w:rsidP="009E2598">
            <w:pPr>
              <w:pStyle w:val="ConsPlusNormal"/>
              <w:jc w:val="both"/>
              <w:rPr>
                <w:color w:val="000000" w:themeColor="text1"/>
              </w:rPr>
            </w:pPr>
            <w:r w:rsidRPr="00666F9D">
              <w:rPr>
                <w:color w:val="000000" w:themeColor="text1"/>
              </w:rPr>
              <w:t>2026 год - 3</w:t>
            </w:r>
            <w:r w:rsidR="00666F9D" w:rsidRPr="00666F9D">
              <w:rPr>
                <w:color w:val="000000" w:themeColor="text1"/>
                <w:lang w:val="ba-RU"/>
              </w:rPr>
              <w:t>30</w:t>
            </w:r>
            <w:r w:rsidRPr="00666F9D">
              <w:rPr>
                <w:color w:val="000000" w:themeColor="text1"/>
              </w:rPr>
              <w:t>000,00 руб.</w:t>
            </w:r>
          </w:p>
          <w:p w:rsidR="003C3FA4" w:rsidRPr="00666F9D" w:rsidRDefault="003C3FA4" w:rsidP="009E2598">
            <w:pPr>
              <w:pStyle w:val="ConsPlusNormal"/>
              <w:jc w:val="both"/>
              <w:rPr>
                <w:color w:val="000000" w:themeColor="text1"/>
              </w:rPr>
            </w:pPr>
            <w:r w:rsidRPr="00666F9D">
              <w:rPr>
                <w:color w:val="000000" w:themeColor="text1"/>
              </w:rPr>
              <w:t xml:space="preserve">2027 год - </w:t>
            </w:r>
            <w:r w:rsidR="00666F9D" w:rsidRPr="00666F9D">
              <w:rPr>
                <w:color w:val="000000" w:themeColor="text1"/>
                <w:lang w:val="ba-RU"/>
              </w:rPr>
              <w:t>5</w:t>
            </w:r>
            <w:r w:rsidRPr="00666F9D">
              <w:rPr>
                <w:color w:val="000000" w:themeColor="text1"/>
              </w:rPr>
              <w:t>000,00 руб.</w:t>
            </w:r>
          </w:p>
          <w:p w:rsidR="003C3FA4" w:rsidRDefault="003C3FA4" w:rsidP="009E2598">
            <w:pPr>
              <w:pStyle w:val="ConsPlusNormal"/>
              <w:jc w:val="both"/>
            </w:pPr>
            <w:r w:rsidRPr="00666F9D">
              <w:rPr>
                <w:color w:val="000000" w:themeColor="text1"/>
              </w:rPr>
              <w:t>2028</w:t>
            </w:r>
            <w:r w:rsidR="002E6B14" w:rsidRPr="00666F9D">
              <w:rPr>
                <w:color w:val="000000" w:themeColor="text1"/>
              </w:rPr>
              <w:t xml:space="preserve"> </w:t>
            </w:r>
            <w:r w:rsidRPr="00666F9D">
              <w:rPr>
                <w:color w:val="000000" w:themeColor="text1"/>
              </w:rPr>
              <w:t xml:space="preserve">год - </w:t>
            </w:r>
            <w:r w:rsidR="00666F9D" w:rsidRPr="00666F9D">
              <w:rPr>
                <w:color w:val="000000" w:themeColor="text1"/>
                <w:lang w:val="ba-RU"/>
              </w:rPr>
              <w:t>5</w:t>
            </w:r>
            <w:r w:rsidRPr="00666F9D">
              <w:rPr>
                <w:color w:val="000000" w:themeColor="text1"/>
              </w:rPr>
              <w:t>000,00 руб.</w:t>
            </w:r>
          </w:p>
        </w:tc>
      </w:tr>
    </w:tbl>
    <w:p w:rsidR="003C3FA4" w:rsidRDefault="003C3FA4" w:rsidP="003C3FA4">
      <w:pPr>
        <w:pStyle w:val="ConsPlusNormal"/>
        <w:ind w:firstLine="540"/>
        <w:jc w:val="both"/>
      </w:pPr>
    </w:p>
    <w:p w:rsidR="003C3FA4" w:rsidRDefault="003C3FA4" w:rsidP="003C3FA4">
      <w:pPr>
        <w:pStyle w:val="ConsPlusNormal"/>
        <w:jc w:val="center"/>
      </w:pPr>
      <w:r>
        <w:t xml:space="preserve">1. Характеристика текущего состояния сельского поселения </w:t>
      </w:r>
      <w:r w:rsidR="009E2598">
        <w:t>Кальтяевский</w:t>
      </w:r>
      <w:r>
        <w:t xml:space="preserve"> сельсовет муниципального района Татышлинский район Республики Башкортостан</w:t>
      </w:r>
    </w:p>
    <w:p w:rsidR="003C3FA4" w:rsidRDefault="003C3FA4" w:rsidP="003C3FA4">
      <w:pPr>
        <w:pStyle w:val="ConsPlusNormal"/>
        <w:ind w:firstLine="540"/>
        <w:jc w:val="both"/>
      </w:pPr>
    </w:p>
    <w:p w:rsidR="003C3FA4" w:rsidRDefault="003C3FA4" w:rsidP="003C3FA4">
      <w:pPr>
        <w:pStyle w:val="ConsPlusNormal"/>
        <w:ind w:firstLine="540"/>
        <w:jc w:val="both"/>
      </w:pPr>
      <w:r>
        <w:t xml:space="preserve">Сельское поселение </w:t>
      </w:r>
      <w:r w:rsidR="009E2598">
        <w:t>Кальтяевский</w:t>
      </w:r>
      <w:r>
        <w:t xml:space="preserve"> сельсовет муниципального района Татышлинский район </w:t>
      </w:r>
      <w:r>
        <w:lastRenderedPageBreak/>
        <w:t>Республики Башкортостан входит в состав муниципального района Татышлинский район Республики Башкортостан.</w:t>
      </w:r>
    </w:p>
    <w:p w:rsidR="003C3FA4" w:rsidRDefault="003C3FA4" w:rsidP="003C3FA4">
      <w:pPr>
        <w:pStyle w:val="ConsPlusNormal"/>
        <w:ind w:firstLine="540"/>
        <w:jc w:val="both"/>
      </w:pPr>
    </w:p>
    <w:p w:rsidR="003C3FA4" w:rsidRPr="00411663" w:rsidRDefault="003C3FA4" w:rsidP="003C3FA4">
      <w:pPr>
        <w:pStyle w:val="ConsPlusNormal"/>
        <w:ind w:firstLine="540"/>
        <w:jc w:val="both"/>
      </w:pPr>
      <w:r>
        <w:t xml:space="preserve">Граничит: </w:t>
      </w:r>
      <w:r w:rsidRPr="00411663">
        <w:t xml:space="preserve">на севере </w:t>
      </w:r>
      <w:r w:rsidR="00977025" w:rsidRPr="00411663">
        <w:rPr>
          <w:lang w:val="ba-RU"/>
        </w:rPr>
        <w:t>Пермским краем</w:t>
      </w:r>
      <w:r w:rsidRPr="00411663">
        <w:t>; на северо-востоке</w:t>
      </w:r>
      <w:r w:rsidR="00977025" w:rsidRPr="00411663">
        <w:rPr>
          <w:lang w:val="ba-RU"/>
        </w:rPr>
        <w:t xml:space="preserve"> </w:t>
      </w:r>
      <w:r w:rsidR="00977025" w:rsidRPr="00411663">
        <w:t>и</w:t>
      </w:r>
      <w:r w:rsidRPr="00411663">
        <w:t xml:space="preserve"> юго-востоке   </w:t>
      </w:r>
      <w:proofErr w:type="gramStart"/>
      <w:r w:rsidR="00977025" w:rsidRPr="00411663">
        <w:rPr>
          <w:lang w:val="ba-RU"/>
        </w:rPr>
        <w:t>Новотатышлинским</w:t>
      </w:r>
      <w:r w:rsidR="00977025" w:rsidRPr="00411663">
        <w:t xml:space="preserve">  </w:t>
      </w:r>
      <w:r w:rsidRPr="00411663">
        <w:t>сельсоветом</w:t>
      </w:r>
      <w:proofErr w:type="gramEnd"/>
      <w:r w:rsidRPr="00411663">
        <w:t xml:space="preserve">; на западе   </w:t>
      </w:r>
      <w:r w:rsidR="00977025" w:rsidRPr="00411663">
        <w:rPr>
          <w:lang w:val="ba-RU"/>
        </w:rPr>
        <w:t>Верхнетатышлинским</w:t>
      </w:r>
      <w:r w:rsidR="00411663">
        <w:t xml:space="preserve"> </w:t>
      </w:r>
      <w:r w:rsidRPr="00411663">
        <w:t>сельсоветом.</w:t>
      </w:r>
    </w:p>
    <w:p w:rsidR="003C3FA4" w:rsidRDefault="003C3FA4" w:rsidP="003C3FA4">
      <w:pPr>
        <w:pStyle w:val="ConsPlusNormal"/>
        <w:ind w:firstLine="540"/>
        <w:jc w:val="both"/>
      </w:pPr>
      <w:r>
        <w:t xml:space="preserve">Административный центр сельского поселения – РБ. село </w:t>
      </w:r>
      <w:r w:rsidR="009E2598">
        <w:t>Кальтяево</w:t>
      </w:r>
      <w:r>
        <w:t xml:space="preserve"> Татышлинского района, ул</w:t>
      </w:r>
      <w:r w:rsidR="009E2598">
        <w:t>. Арманшина, д.73</w:t>
      </w:r>
      <w:r>
        <w:t xml:space="preserve">. На территории сельского поселения находятся 5 населенных </w:t>
      </w:r>
      <w:r w:rsidR="00411663">
        <w:t>пунктов</w:t>
      </w:r>
      <w:r w:rsidR="00411663" w:rsidRPr="00AA1902">
        <w:t>: с.Кальтяево</w:t>
      </w:r>
      <w:r w:rsidR="009E2598" w:rsidRPr="00AA1902">
        <w:t>, с.Вязовка, д.</w:t>
      </w:r>
      <w:r w:rsidR="00FD3183">
        <w:t xml:space="preserve"> </w:t>
      </w:r>
      <w:r w:rsidR="009E2598" w:rsidRPr="00AA1902">
        <w:t xml:space="preserve">Нижнее Кальтяево, д. Старый </w:t>
      </w:r>
      <w:proofErr w:type="spellStart"/>
      <w:r w:rsidR="009E2598" w:rsidRPr="00AA1902">
        <w:t>Шардак</w:t>
      </w:r>
      <w:proofErr w:type="spellEnd"/>
      <w:r w:rsidR="009E2598" w:rsidRPr="00AA1902">
        <w:t>, д. Фанга</w:t>
      </w:r>
      <w:r w:rsidR="00AA1902" w:rsidRPr="00AA1902">
        <w:t>.</w:t>
      </w:r>
    </w:p>
    <w:p w:rsidR="003C3FA4" w:rsidRDefault="003C3FA4" w:rsidP="003C3FA4">
      <w:pPr>
        <w:pStyle w:val="ConsPlusNormal"/>
        <w:ind w:firstLine="540"/>
        <w:jc w:val="both"/>
      </w:pPr>
    </w:p>
    <w:p w:rsidR="003C3FA4" w:rsidRDefault="003C3FA4" w:rsidP="003C3FA4">
      <w:pPr>
        <w:pStyle w:val="ConsPlusNormal"/>
        <w:ind w:firstLine="540"/>
        <w:jc w:val="both"/>
      </w:pPr>
      <w:r>
        <w:t>Таблица 1. Населенные пункты, входящие в состав сельского поселения</w:t>
      </w:r>
    </w:p>
    <w:p w:rsidR="003C3FA4" w:rsidRDefault="003C3FA4" w:rsidP="003C3FA4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38"/>
        <w:gridCol w:w="3645"/>
        <w:gridCol w:w="3106"/>
      </w:tblGrid>
      <w:tr w:rsidR="003C3FA4" w:rsidTr="009E2598"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Название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Тип населенного пункта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Население (2026г)</w:t>
            </w:r>
          </w:p>
        </w:tc>
      </w:tr>
      <w:tr w:rsidR="003C3FA4" w:rsidTr="009E2598"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 xml:space="preserve"> </w:t>
            </w:r>
            <w:proofErr w:type="gramStart"/>
            <w:r w:rsidR="00AA1902" w:rsidRPr="00AA1902">
              <w:t>.Кальтяево</w:t>
            </w:r>
            <w:proofErr w:type="gramEnd"/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село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 xml:space="preserve"> </w:t>
            </w:r>
            <w:r w:rsidR="00D53B24">
              <w:t>519</w:t>
            </w:r>
          </w:p>
        </w:tc>
      </w:tr>
      <w:tr w:rsidR="003C3FA4" w:rsidTr="009E2598"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 xml:space="preserve"> </w:t>
            </w:r>
            <w:r w:rsidR="00AA1902" w:rsidRPr="00AA1902">
              <w:t>Вязовка,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село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 xml:space="preserve"> </w:t>
            </w:r>
            <w:r w:rsidR="00D53B24">
              <w:t>421</w:t>
            </w:r>
          </w:p>
        </w:tc>
      </w:tr>
      <w:tr w:rsidR="003C3FA4" w:rsidTr="009E2598"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AA1902" w:rsidP="009E2598">
            <w:pPr>
              <w:pStyle w:val="ConsPlusNormal"/>
              <w:jc w:val="both"/>
            </w:pPr>
            <w:r w:rsidRPr="00AA1902">
              <w:t>Нижнее Кальтяево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AA1902" w:rsidP="009E2598">
            <w:pPr>
              <w:pStyle w:val="ConsPlusNormal"/>
              <w:jc w:val="both"/>
            </w:pPr>
            <w:r>
              <w:t>деревня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 xml:space="preserve"> </w:t>
            </w:r>
            <w:r w:rsidR="00D53B24">
              <w:t>43</w:t>
            </w:r>
          </w:p>
        </w:tc>
      </w:tr>
      <w:tr w:rsidR="003C3FA4" w:rsidTr="009E2598"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 xml:space="preserve"> </w:t>
            </w:r>
            <w:r w:rsidR="00AA1902" w:rsidRPr="00AA1902">
              <w:t xml:space="preserve">Старый </w:t>
            </w:r>
            <w:proofErr w:type="spellStart"/>
            <w:r w:rsidR="00AA1902" w:rsidRPr="00AA1902">
              <w:t>Шардак</w:t>
            </w:r>
            <w:proofErr w:type="spellEnd"/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деревня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 xml:space="preserve"> </w:t>
            </w:r>
            <w:r w:rsidR="00D53B24">
              <w:t>51</w:t>
            </w:r>
          </w:p>
        </w:tc>
      </w:tr>
      <w:tr w:rsidR="003C3FA4" w:rsidTr="009E2598"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 xml:space="preserve"> </w:t>
            </w:r>
            <w:r w:rsidR="00AA1902" w:rsidRPr="00AA1902">
              <w:t>Фанга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деревня</w:t>
            </w:r>
          </w:p>
        </w:tc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 xml:space="preserve"> </w:t>
            </w:r>
            <w:r w:rsidR="00D53B24">
              <w:t>3</w:t>
            </w:r>
          </w:p>
        </w:tc>
      </w:tr>
    </w:tbl>
    <w:p w:rsidR="003C3FA4" w:rsidRDefault="003C3FA4" w:rsidP="003C3FA4">
      <w:pPr>
        <w:pStyle w:val="ConsPlusNormal"/>
        <w:ind w:firstLine="540"/>
        <w:jc w:val="both"/>
      </w:pPr>
    </w:p>
    <w:p w:rsidR="003C3FA4" w:rsidRDefault="003C3FA4" w:rsidP="003C3FA4">
      <w:pPr>
        <w:pStyle w:val="ConsPlusNormal"/>
        <w:ind w:firstLine="540"/>
        <w:jc w:val="both"/>
      </w:pPr>
      <w:r>
        <w:t xml:space="preserve">Площадь земель сельского поселения составляет -     </w:t>
      </w:r>
      <w:r w:rsidR="00411663" w:rsidRPr="00F60494">
        <w:t>8740</w:t>
      </w:r>
      <w:r w:rsidR="00FD3183" w:rsidRPr="00F60494">
        <w:t xml:space="preserve"> </w:t>
      </w:r>
      <w:r w:rsidRPr="00F60494">
        <w:t>га.,</w:t>
      </w:r>
    </w:p>
    <w:p w:rsidR="003C3FA4" w:rsidRDefault="003C3FA4" w:rsidP="003C3FA4">
      <w:pPr>
        <w:pStyle w:val="ConsPlusNormal"/>
        <w:ind w:firstLine="540"/>
        <w:jc w:val="both"/>
      </w:pPr>
    </w:p>
    <w:p w:rsidR="003C3FA4" w:rsidRDefault="003C3FA4" w:rsidP="003C3FA4">
      <w:pPr>
        <w:pStyle w:val="ConsPlusNormal"/>
        <w:ind w:firstLine="540"/>
        <w:jc w:val="both"/>
      </w:pPr>
      <w:r>
        <w:t xml:space="preserve">Численность постоянного населения по состоянию на 01.03.2026 г. -    </w:t>
      </w:r>
      <w:r w:rsidR="00D53B24">
        <w:t xml:space="preserve">1037 </w:t>
      </w:r>
      <w:r>
        <w:t>человек.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На территории поселения три предприятие, осуществляющие сельскохозяйственную деятельность - ООО "</w:t>
      </w:r>
      <w:r w:rsidR="00D53B24">
        <w:t>Колос</w:t>
      </w:r>
      <w:r>
        <w:t>" (С.Г.), КФХ "</w:t>
      </w:r>
      <w:proofErr w:type="spellStart"/>
      <w:r w:rsidR="00D53B24">
        <w:t>Биктимирова</w:t>
      </w:r>
      <w:proofErr w:type="spellEnd"/>
      <w:r w:rsidR="00D53B24">
        <w:t xml:space="preserve"> Л.Ш.</w:t>
      </w:r>
      <w:r>
        <w:t>." и КФХ "</w:t>
      </w:r>
      <w:proofErr w:type="spellStart"/>
      <w:r w:rsidR="00D53B24">
        <w:t>Закирзянов</w:t>
      </w:r>
      <w:proofErr w:type="spellEnd"/>
      <w:r w:rsidR="00D53B24">
        <w:t xml:space="preserve"> Р.Т.</w:t>
      </w:r>
      <w:r>
        <w:t>" (основные направления производственной деятельности: в животноводстве - производство мяса КРС, в растениеводстве - заготовка кормов).</w:t>
      </w:r>
    </w:p>
    <w:p w:rsidR="003C3FA4" w:rsidRDefault="003C3FA4" w:rsidP="003C3FA4">
      <w:pPr>
        <w:pStyle w:val="ConsPlusNormal"/>
        <w:ind w:firstLine="540"/>
        <w:jc w:val="both"/>
      </w:pPr>
      <w:r>
        <w:t>Предпринимательство сельского поселения представлено следующими предприятиями:</w:t>
      </w:r>
    </w:p>
    <w:p w:rsidR="003C3FA4" w:rsidRDefault="003C3FA4" w:rsidP="003C3FA4">
      <w:pPr>
        <w:pStyle w:val="ConsPlusNormal"/>
        <w:ind w:firstLine="540"/>
        <w:jc w:val="both"/>
      </w:pPr>
    </w:p>
    <w:tbl>
      <w:tblPr>
        <w:tblW w:w="9639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250"/>
        <w:gridCol w:w="4538"/>
      </w:tblGrid>
      <w:tr w:rsidR="003C3FA4" w:rsidRPr="009C19EB" w:rsidTr="00FC7D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Pr="009C19EB" w:rsidRDefault="00D53B24" w:rsidP="009E2598">
            <w:pPr>
              <w:pStyle w:val="ConsPlusNormal"/>
              <w:jc w:val="both"/>
            </w:pPr>
            <w:r w:rsidRPr="009C19EB">
              <w:t>№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Pr="009C19EB" w:rsidRDefault="003C3FA4" w:rsidP="009E2598">
            <w:pPr>
              <w:pStyle w:val="ConsPlusNormal"/>
              <w:jc w:val="both"/>
            </w:pPr>
            <w:r w:rsidRPr="009C19EB">
              <w:t>Наименование предприятия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Pr="009C19EB" w:rsidRDefault="003C3FA4" w:rsidP="009E2598">
            <w:pPr>
              <w:pStyle w:val="ConsPlusNormal"/>
              <w:jc w:val="both"/>
            </w:pPr>
            <w:r w:rsidRPr="009C19EB">
              <w:t>Адрес</w:t>
            </w:r>
          </w:p>
        </w:tc>
      </w:tr>
      <w:tr w:rsidR="003C3FA4" w:rsidRPr="009C19EB" w:rsidTr="00FC7D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Pr="009C19EB" w:rsidRDefault="00411663" w:rsidP="009E2598">
            <w:pPr>
              <w:pStyle w:val="ConsPlusNormal"/>
              <w:jc w:val="both"/>
            </w:pPr>
            <w:r w:rsidRPr="009C19EB">
              <w:t>1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Pr="009C19EB" w:rsidRDefault="003C3FA4" w:rsidP="009E2598">
            <w:pPr>
              <w:pStyle w:val="ConsPlusNormal"/>
              <w:jc w:val="both"/>
            </w:pPr>
            <w:r w:rsidRPr="009C19EB">
              <w:t xml:space="preserve"> </w:t>
            </w:r>
            <w:r w:rsidR="00411663" w:rsidRPr="009C19EB">
              <w:t>ООО "Колос"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Pr="009C19EB" w:rsidRDefault="009C19EB" w:rsidP="009E2598">
            <w:pPr>
              <w:pStyle w:val="ConsPlusNormal"/>
              <w:jc w:val="both"/>
            </w:pPr>
            <w:r w:rsidRPr="009C19EB">
              <w:t xml:space="preserve">452834, Республика Башкортостан </w:t>
            </w:r>
            <w:r w:rsidR="00FC7D8C" w:rsidRPr="009C19EB">
              <w:t>Татышлинский район, с. Кальтяево, ул. Арманшина, д.71</w:t>
            </w:r>
          </w:p>
        </w:tc>
      </w:tr>
      <w:tr w:rsidR="003C3FA4" w:rsidRPr="009C19EB" w:rsidTr="009C19EB">
        <w:trPr>
          <w:trHeight w:val="9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Pr="009C19EB" w:rsidRDefault="00411663" w:rsidP="009E2598">
            <w:pPr>
              <w:pStyle w:val="ConsPlusNormal"/>
              <w:jc w:val="both"/>
            </w:pPr>
            <w:r w:rsidRPr="009C19EB">
              <w:t>2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Pr="009C19EB" w:rsidRDefault="003C3FA4" w:rsidP="009E2598">
            <w:pPr>
              <w:pStyle w:val="ConsPlusNormal"/>
              <w:jc w:val="both"/>
            </w:pPr>
            <w:r w:rsidRPr="009C19EB">
              <w:t xml:space="preserve"> </w:t>
            </w:r>
            <w:r w:rsidR="00411663" w:rsidRPr="009C19EB">
              <w:t>КФХ "</w:t>
            </w:r>
            <w:proofErr w:type="spellStart"/>
            <w:r w:rsidR="00411663" w:rsidRPr="009C19EB">
              <w:t>Биктимирова</w:t>
            </w:r>
            <w:proofErr w:type="spellEnd"/>
            <w:r w:rsidR="00411663" w:rsidRPr="009C19EB">
              <w:t xml:space="preserve"> Л.Ш..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Pr="009C19EB" w:rsidRDefault="009C19EB" w:rsidP="009C1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19EB">
              <w:rPr>
                <w:rFonts w:ascii="Times New Roman" w:hAnsi="Times New Roman" w:cs="Times New Roman"/>
                <w:sz w:val="24"/>
                <w:szCs w:val="24"/>
              </w:rPr>
              <w:t>452834, Республика Башкортостан, Татышлинский район, с. Вязовка</w:t>
            </w:r>
            <w:r w:rsidRPr="009C19EB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, ул.Набережная, д.1</w:t>
            </w:r>
          </w:p>
        </w:tc>
      </w:tr>
      <w:tr w:rsidR="003C3FA4" w:rsidRPr="009C19EB" w:rsidTr="00FC7D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Pr="009C19EB" w:rsidRDefault="00411663" w:rsidP="009E2598">
            <w:pPr>
              <w:pStyle w:val="ConsPlusNormal"/>
              <w:jc w:val="both"/>
            </w:pPr>
            <w:r w:rsidRPr="009C19EB">
              <w:t>3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Pr="009C19EB" w:rsidRDefault="00FC7D8C" w:rsidP="009E2598">
            <w:pPr>
              <w:pStyle w:val="ConsPlusNormal"/>
              <w:jc w:val="both"/>
            </w:pPr>
            <w:r w:rsidRPr="009C19EB">
              <w:t>КФХ "</w:t>
            </w:r>
            <w:proofErr w:type="spellStart"/>
            <w:r w:rsidRPr="009C19EB">
              <w:t>Закирзянов</w:t>
            </w:r>
            <w:proofErr w:type="spellEnd"/>
            <w:r w:rsidRPr="009C19EB">
              <w:t xml:space="preserve"> Р.Т.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Pr="009C19EB" w:rsidRDefault="009C19EB" w:rsidP="009C19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19EB">
              <w:rPr>
                <w:rFonts w:ascii="Times New Roman" w:hAnsi="Times New Roman" w:cs="Times New Roman"/>
                <w:sz w:val="24"/>
                <w:szCs w:val="24"/>
              </w:rPr>
              <w:t xml:space="preserve">452834, Республика Башкортостан, Татышлинский район, </w:t>
            </w:r>
            <w:r w:rsidRPr="009C19EB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д. Старый Шардак, ул. Цент</w:t>
            </w: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р</w:t>
            </w:r>
            <w:r w:rsidRPr="009C19EB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альная, д.13</w:t>
            </w:r>
          </w:p>
        </w:tc>
      </w:tr>
      <w:tr w:rsidR="003C3FA4" w:rsidRPr="009C19EB" w:rsidTr="00FC7D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Pr="009C19EB" w:rsidRDefault="00411663" w:rsidP="009E2598">
            <w:pPr>
              <w:pStyle w:val="ConsPlusNormal"/>
              <w:jc w:val="both"/>
            </w:pPr>
            <w:r w:rsidRPr="009C19EB">
              <w:t>4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Pr="009C19EB" w:rsidRDefault="003C3FA4" w:rsidP="009E2598">
            <w:pPr>
              <w:pStyle w:val="ConsPlusNormal"/>
              <w:jc w:val="both"/>
            </w:pPr>
            <w:r w:rsidRPr="009C19EB">
              <w:t xml:space="preserve"> </w:t>
            </w:r>
            <w:r w:rsidR="00FC7D8C" w:rsidRPr="009C19EB">
              <w:t>ИП Каримова И.Т.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Pr="009C19EB" w:rsidRDefault="00FC7D8C" w:rsidP="009E2598">
            <w:pPr>
              <w:pStyle w:val="ConsPlusNormal"/>
              <w:jc w:val="both"/>
            </w:pPr>
            <w:r w:rsidRPr="009C19EB">
              <w:t>РБ, Татышлинский район, с. Кальтяево, ул. Арманшина, д.</w:t>
            </w:r>
            <w:r w:rsidR="00FD3183" w:rsidRPr="009C19EB">
              <w:t xml:space="preserve"> 58 в</w:t>
            </w:r>
          </w:p>
        </w:tc>
      </w:tr>
      <w:tr w:rsidR="003C3FA4" w:rsidRPr="009C19EB" w:rsidTr="00FC7D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Pr="009C19EB" w:rsidRDefault="00FC7D8C" w:rsidP="009E2598">
            <w:pPr>
              <w:pStyle w:val="ConsPlusNormal"/>
              <w:jc w:val="both"/>
            </w:pPr>
            <w:r w:rsidRPr="009C19EB">
              <w:t>5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Pr="009C19EB" w:rsidRDefault="003C3FA4" w:rsidP="009E2598">
            <w:pPr>
              <w:pStyle w:val="ConsPlusNormal"/>
              <w:jc w:val="both"/>
            </w:pPr>
            <w:r w:rsidRPr="009C19EB">
              <w:t xml:space="preserve"> </w:t>
            </w:r>
            <w:r w:rsidR="00FC7D8C" w:rsidRPr="009C19EB">
              <w:t xml:space="preserve">ИП </w:t>
            </w:r>
            <w:proofErr w:type="spellStart"/>
            <w:r w:rsidR="00FC7D8C" w:rsidRPr="009C19EB">
              <w:t>Биктимиров</w:t>
            </w:r>
            <w:proofErr w:type="spellEnd"/>
            <w:r w:rsidR="00FC7D8C" w:rsidRPr="009C19EB">
              <w:t xml:space="preserve"> Д.М.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183" w:rsidRPr="009C19EB" w:rsidRDefault="00FD3183" w:rsidP="00FD3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19EB">
              <w:rPr>
                <w:rFonts w:ascii="Times New Roman" w:hAnsi="Times New Roman" w:cs="Times New Roman"/>
                <w:sz w:val="24"/>
                <w:szCs w:val="24"/>
              </w:rPr>
              <w:t xml:space="preserve">452834, Республика </w:t>
            </w:r>
            <w:r w:rsidR="009C19EB" w:rsidRPr="009C19EB">
              <w:rPr>
                <w:rFonts w:ascii="Times New Roman" w:hAnsi="Times New Roman" w:cs="Times New Roman"/>
                <w:sz w:val="24"/>
                <w:szCs w:val="24"/>
              </w:rPr>
              <w:t>Башкортостан, Татышлинский</w:t>
            </w:r>
            <w:r w:rsidRPr="009C19EB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Вязовка</w:t>
            </w:r>
          </w:p>
          <w:p w:rsidR="003C3FA4" w:rsidRPr="009C19EB" w:rsidRDefault="00FD3183" w:rsidP="009C19EB">
            <w:pPr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C19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 Центральная</w:t>
            </w:r>
            <w:r w:rsidR="009C19EB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, д.</w:t>
            </w:r>
            <w:r w:rsidRPr="009C19EB">
              <w:rPr>
                <w:rFonts w:ascii="Times New Roman" w:hAnsi="Times New Roman" w:cs="Times New Roman"/>
                <w:sz w:val="24"/>
                <w:szCs w:val="24"/>
              </w:rPr>
              <w:t>51а</w:t>
            </w:r>
          </w:p>
        </w:tc>
      </w:tr>
      <w:tr w:rsidR="00FD3183" w:rsidRPr="009C19EB" w:rsidTr="00FC7D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183" w:rsidRPr="009C19EB" w:rsidRDefault="00FD3183" w:rsidP="009E2598">
            <w:pPr>
              <w:pStyle w:val="ConsPlusNormal"/>
              <w:jc w:val="both"/>
            </w:pPr>
            <w:r w:rsidRPr="009C19EB">
              <w:lastRenderedPageBreak/>
              <w:t>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183" w:rsidRPr="009C19EB" w:rsidRDefault="00FD3183" w:rsidP="009E2598">
            <w:pPr>
              <w:pStyle w:val="ConsPlusNormal"/>
              <w:jc w:val="both"/>
            </w:pPr>
            <w:r w:rsidRPr="009C19EB">
              <w:t xml:space="preserve">ИП </w:t>
            </w:r>
            <w:proofErr w:type="spellStart"/>
            <w:r w:rsidRPr="009C19EB">
              <w:t>Гараев</w:t>
            </w:r>
            <w:proofErr w:type="spellEnd"/>
            <w:r w:rsidRPr="009C19EB">
              <w:t xml:space="preserve"> Ф.И.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9EB" w:rsidRPr="009C19EB" w:rsidRDefault="009C19EB" w:rsidP="009C19E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19EB">
              <w:rPr>
                <w:rFonts w:ascii="Times New Roman" w:hAnsi="Times New Roman" w:cs="Times New Roman"/>
                <w:sz w:val="24"/>
                <w:szCs w:val="24"/>
              </w:rPr>
              <w:t xml:space="preserve">452834, Республика </w:t>
            </w:r>
            <w:proofErr w:type="gramStart"/>
            <w:r w:rsidRPr="009C19EB">
              <w:rPr>
                <w:rFonts w:ascii="Times New Roman" w:hAnsi="Times New Roman" w:cs="Times New Roman"/>
                <w:sz w:val="24"/>
                <w:szCs w:val="24"/>
              </w:rPr>
              <w:t>Башкортостан,  Татышлинский</w:t>
            </w:r>
            <w:proofErr w:type="gramEnd"/>
            <w:r w:rsidRPr="009C19EB">
              <w:rPr>
                <w:rFonts w:ascii="Times New Roman" w:hAnsi="Times New Roman" w:cs="Times New Roman"/>
                <w:sz w:val="24"/>
                <w:szCs w:val="24"/>
              </w:rPr>
              <w:t xml:space="preserve"> район, с. Вязовка</w:t>
            </w:r>
          </w:p>
          <w:p w:rsidR="00FD3183" w:rsidRPr="009C19EB" w:rsidRDefault="009C19EB" w:rsidP="009C19EB">
            <w:pPr>
              <w:pStyle w:val="ConsPlusNormal"/>
              <w:jc w:val="both"/>
              <w:rPr>
                <w:lang w:val="ba-RU"/>
              </w:rPr>
            </w:pPr>
            <w:r w:rsidRPr="009C19EB">
              <w:t>ул. Центральная</w:t>
            </w:r>
            <w:r w:rsidRPr="009C19EB">
              <w:rPr>
                <w:lang w:val="ba-RU"/>
              </w:rPr>
              <w:t>, д.26</w:t>
            </w:r>
          </w:p>
        </w:tc>
      </w:tr>
    </w:tbl>
    <w:p w:rsidR="003C3FA4" w:rsidRDefault="003C3FA4" w:rsidP="003C3FA4">
      <w:pPr>
        <w:pStyle w:val="ConsPlusNormal"/>
        <w:ind w:firstLine="540"/>
        <w:jc w:val="both"/>
      </w:pPr>
    </w:p>
    <w:p w:rsidR="003C3FA4" w:rsidRDefault="003C3FA4" w:rsidP="003C3FA4">
      <w:pPr>
        <w:pStyle w:val="ConsPlusNormal"/>
        <w:ind w:firstLine="540"/>
        <w:jc w:val="both"/>
      </w:pPr>
      <w:r>
        <w:t>Водоснабжени</w:t>
      </w:r>
      <w:r w:rsidR="00AA1902">
        <w:t>е центральное</w:t>
      </w:r>
      <w:r>
        <w:t>; электроснабжение на территории поселения осуществляет ООО "Башкирэнерго"; газоснабжение - ООО "ГАЗПРОМ МЕЖРЕГИОНГАЗ УФА".</w:t>
      </w:r>
    </w:p>
    <w:p w:rsidR="003C3FA4" w:rsidRDefault="003C3FA4" w:rsidP="003C3FA4">
      <w:pPr>
        <w:pStyle w:val="ConsPlusNormal"/>
        <w:ind w:firstLine="540"/>
        <w:jc w:val="both"/>
      </w:pPr>
    </w:p>
    <w:p w:rsidR="003C3FA4" w:rsidRDefault="003C3FA4" w:rsidP="003C3FA4">
      <w:pPr>
        <w:pStyle w:val="ConsPlusNormal"/>
        <w:ind w:firstLine="540"/>
        <w:jc w:val="both"/>
      </w:pPr>
      <w:r>
        <w:t>Общие сведения о зданиях и сооружениях объекта энергетического обследования</w:t>
      </w:r>
    </w:p>
    <w:p w:rsidR="003C3FA4" w:rsidRDefault="003C3FA4" w:rsidP="003C3FA4">
      <w:pPr>
        <w:pStyle w:val="ConsPlusNormal"/>
        <w:ind w:firstLine="540"/>
        <w:jc w:val="both"/>
      </w:pPr>
    </w:p>
    <w:p w:rsidR="003C3FA4" w:rsidRDefault="003C3FA4" w:rsidP="003C3FA4">
      <w:pPr>
        <w:pStyle w:val="ConsPlusNormal"/>
        <w:ind w:firstLine="540"/>
        <w:jc w:val="both"/>
      </w:pPr>
      <w:r>
        <w:t>Сведения об обособленных подразделениях организации</w:t>
      </w:r>
    </w:p>
    <w:p w:rsidR="003C3FA4" w:rsidRDefault="003C3FA4" w:rsidP="003C3FA4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7"/>
        <w:gridCol w:w="1936"/>
        <w:gridCol w:w="1544"/>
        <w:gridCol w:w="2079"/>
        <w:gridCol w:w="1837"/>
        <w:gridCol w:w="1730"/>
      </w:tblGrid>
      <w:tr w:rsidR="003C3FA4" w:rsidTr="009E2598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N п/п</w:t>
            </w:r>
          </w:p>
        </w:tc>
        <w:tc>
          <w:tcPr>
            <w:tcW w:w="19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Наименование подразделения</w:t>
            </w: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Фактический адрес</w:t>
            </w:r>
          </w:p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ИНН/КПП (в случае отсутствия - территориальный код ФНС)</w:t>
            </w: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Среднегодовая численность работников</w:t>
            </w:r>
          </w:p>
          <w:p w:rsidR="003C3FA4" w:rsidRDefault="003C3FA4" w:rsidP="009E2598">
            <w:pPr>
              <w:pStyle w:val="ConsPlusNormal"/>
              <w:jc w:val="both"/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В т.ч. промышленно-</w:t>
            </w:r>
            <w:proofErr w:type="spellStart"/>
            <w:r>
              <w:t>производст</w:t>
            </w:r>
            <w:proofErr w:type="spellEnd"/>
            <w:r>
              <w:t>-венный персонал</w:t>
            </w:r>
          </w:p>
        </w:tc>
      </w:tr>
      <w:tr w:rsidR="003C3FA4" w:rsidTr="009E2598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1</w:t>
            </w:r>
          </w:p>
        </w:tc>
        <w:tc>
          <w:tcPr>
            <w:tcW w:w="19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 xml:space="preserve">Администрация сельского поселения </w:t>
            </w:r>
            <w:r w:rsidR="009E2598">
              <w:t>Кальтяевский</w:t>
            </w:r>
            <w:r>
              <w:t xml:space="preserve"> сельсовет муниципального района Татышлинский район Республики Башкортостан</w:t>
            </w:r>
          </w:p>
        </w:tc>
        <w:tc>
          <w:tcPr>
            <w:tcW w:w="1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Pr="009C19EB" w:rsidRDefault="009C19EB" w:rsidP="009E2598">
            <w:pPr>
              <w:pStyle w:val="ConsPlusNormal"/>
              <w:jc w:val="both"/>
              <w:rPr>
                <w:lang w:val="ba-RU"/>
              </w:rPr>
            </w:pPr>
            <w:r w:rsidRPr="009C19EB">
              <w:t>452834, Республика Башкортостан Татышлинский район, с. Кальтяево, ул. Арманшина, д.7</w:t>
            </w:r>
            <w:r>
              <w:rPr>
                <w:lang w:val="ba-RU"/>
              </w:rPr>
              <w:t>3</w:t>
            </w:r>
          </w:p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02</w:t>
            </w:r>
            <w:r w:rsidR="00D53B24">
              <w:t>43000429</w:t>
            </w:r>
            <w:r>
              <w:t>/ 02</w:t>
            </w:r>
            <w:r w:rsidR="00D53B24">
              <w:t>4301</w:t>
            </w:r>
            <w:r>
              <w:t>001</w:t>
            </w:r>
          </w:p>
          <w:p w:rsidR="003C3FA4" w:rsidRDefault="003C3FA4" w:rsidP="009E2598">
            <w:pPr>
              <w:pStyle w:val="ConsPlusNormal"/>
              <w:jc w:val="both"/>
            </w:pPr>
          </w:p>
        </w:tc>
        <w:tc>
          <w:tcPr>
            <w:tcW w:w="18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AA1902" w:rsidP="009E2598">
            <w:pPr>
              <w:pStyle w:val="ConsPlusNormal"/>
              <w:jc w:val="both"/>
            </w:pPr>
            <w:r>
              <w:t>4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-</w:t>
            </w:r>
          </w:p>
        </w:tc>
      </w:tr>
    </w:tbl>
    <w:p w:rsidR="003C3FA4" w:rsidRDefault="003C3FA4" w:rsidP="003C3FA4">
      <w:pPr>
        <w:pStyle w:val="ConsPlusNormal"/>
        <w:ind w:firstLine="540"/>
        <w:jc w:val="both"/>
      </w:pPr>
    </w:p>
    <w:p w:rsidR="003C3FA4" w:rsidRPr="009C19EB" w:rsidRDefault="003C3FA4" w:rsidP="003C3FA4">
      <w:pPr>
        <w:pStyle w:val="ConsPlusNormal"/>
        <w:ind w:firstLine="540"/>
        <w:jc w:val="both"/>
      </w:pPr>
      <w:r>
        <w:t>Общие сведения о зданиях и сооружениях объекта энергетического обследования</w:t>
      </w:r>
      <w:r w:rsidR="009C19EB">
        <w:rPr>
          <w:lang w:val="ba-RU"/>
        </w:rPr>
        <w:t>:</w:t>
      </w:r>
    </w:p>
    <w:p w:rsidR="003C3FA4" w:rsidRDefault="003C3FA4" w:rsidP="003C3FA4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0"/>
        <w:gridCol w:w="1462"/>
        <w:gridCol w:w="924"/>
        <w:gridCol w:w="732"/>
        <w:gridCol w:w="1272"/>
        <w:gridCol w:w="1313"/>
        <w:gridCol w:w="1392"/>
        <w:gridCol w:w="1168"/>
        <w:gridCol w:w="1000"/>
      </w:tblGrid>
      <w:tr w:rsidR="003C3FA4" w:rsidTr="009E2598">
        <w:tc>
          <w:tcPr>
            <w:tcW w:w="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N п/п</w:t>
            </w:r>
          </w:p>
        </w:tc>
        <w:tc>
          <w:tcPr>
            <w:tcW w:w="1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FA4" w:rsidRDefault="003C3FA4" w:rsidP="009E2598">
            <w:pPr>
              <w:pStyle w:val="ConsPlusNormal"/>
              <w:jc w:val="both"/>
            </w:pPr>
            <w:r>
              <w:t>Наименование здания, строения, сооружения</w:t>
            </w:r>
          </w:p>
        </w:tc>
        <w:tc>
          <w:tcPr>
            <w:tcW w:w="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Общая площадь, кв. м.</w:t>
            </w:r>
          </w:p>
        </w:tc>
        <w:tc>
          <w:tcPr>
            <w:tcW w:w="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Общий объем, куб. м.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FA4" w:rsidRDefault="003C3FA4" w:rsidP="009E2598">
            <w:pPr>
              <w:pStyle w:val="ConsPlusNormal"/>
              <w:jc w:val="both"/>
            </w:pPr>
            <w:r>
              <w:t>Год ввода в эксплуатацию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FA4" w:rsidRDefault="003C3FA4" w:rsidP="009E2598">
            <w:pPr>
              <w:pStyle w:val="ConsPlusNormal"/>
              <w:jc w:val="both"/>
            </w:pPr>
            <w:r>
              <w:t>Ограждающие конструкции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Фактический износ, %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Система отопления здания</w:t>
            </w:r>
          </w:p>
        </w:tc>
      </w:tr>
      <w:tr w:rsidR="003C3FA4" w:rsidTr="009E2598">
        <w:tc>
          <w:tcPr>
            <w:tcW w:w="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</w:p>
        </w:tc>
        <w:tc>
          <w:tcPr>
            <w:tcW w:w="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FA4" w:rsidRDefault="003C3FA4" w:rsidP="009E2598">
            <w:pPr>
              <w:pStyle w:val="ConsPlusNormal"/>
              <w:jc w:val="both"/>
            </w:pPr>
            <w:r>
              <w:t>наименование конструкции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FA4" w:rsidRDefault="003C3FA4" w:rsidP="009E2598">
            <w:pPr>
              <w:pStyle w:val="ConsPlusNormal"/>
              <w:jc w:val="both"/>
            </w:pPr>
            <w:r>
              <w:t>краткая характеристика</w:t>
            </w:r>
          </w:p>
        </w:tc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</w:p>
        </w:tc>
      </w:tr>
      <w:tr w:rsidR="003C3FA4" w:rsidTr="009E2598">
        <w:tc>
          <w:tcPr>
            <w:tcW w:w="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FA4" w:rsidRDefault="003C3FA4" w:rsidP="009E2598">
            <w:pPr>
              <w:pStyle w:val="ConsPlusNormal"/>
              <w:jc w:val="both"/>
            </w:pPr>
            <w:r>
              <w:t>1</w:t>
            </w:r>
          </w:p>
        </w:tc>
        <w:tc>
          <w:tcPr>
            <w:tcW w:w="1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3FA4" w:rsidRDefault="003C3FA4" w:rsidP="009E2598">
            <w:pPr>
              <w:pStyle w:val="ConsPlusNormal"/>
              <w:jc w:val="both"/>
            </w:pPr>
            <w:r>
              <w:t>Администрация сельского поселения</w:t>
            </w:r>
          </w:p>
          <w:p w:rsidR="003C3FA4" w:rsidRDefault="009E2598" w:rsidP="009E2598">
            <w:pPr>
              <w:pStyle w:val="ConsPlusNormal"/>
              <w:jc w:val="both"/>
            </w:pPr>
            <w:r>
              <w:t>Кальтяевский</w:t>
            </w:r>
            <w:r w:rsidR="003C3FA4">
              <w:t xml:space="preserve"> сельсовет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>муниципального района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>Татышлинский район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lastRenderedPageBreak/>
              <w:t>Республики Башкортостан</w:t>
            </w:r>
          </w:p>
        </w:tc>
        <w:tc>
          <w:tcPr>
            <w:tcW w:w="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FA4" w:rsidRPr="0078478D" w:rsidRDefault="009C19EB" w:rsidP="009E2598">
            <w:pPr>
              <w:pStyle w:val="ConsPlusNormal"/>
              <w:jc w:val="both"/>
            </w:pPr>
            <w:r w:rsidRPr="0078478D">
              <w:lastRenderedPageBreak/>
              <w:t>158,9</w:t>
            </w:r>
          </w:p>
        </w:tc>
        <w:tc>
          <w:tcPr>
            <w:tcW w:w="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FA4" w:rsidRPr="0078478D" w:rsidRDefault="009C19EB" w:rsidP="009E2598">
            <w:pPr>
              <w:pStyle w:val="ConsPlusNormal"/>
              <w:jc w:val="both"/>
            </w:pPr>
            <w:r w:rsidRPr="0078478D">
              <w:t>688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FA4" w:rsidRPr="0078478D" w:rsidRDefault="003C3FA4" w:rsidP="009E2598">
            <w:pPr>
              <w:pStyle w:val="ConsPlusNormal"/>
              <w:jc w:val="both"/>
            </w:pPr>
            <w:r w:rsidRPr="0078478D">
              <w:t>19</w:t>
            </w:r>
            <w:r w:rsidR="0078478D" w:rsidRPr="0078478D">
              <w:t>80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FA4" w:rsidRDefault="003C3FA4" w:rsidP="009E2598">
            <w:pPr>
              <w:pStyle w:val="ConsPlusNormal"/>
              <w:jc w:val="both"/>
            </w:pPr>
            <w:r>
              <w:t>Стены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FA4" w:rsidRDefault="00D53B24" w:rsidP="009E2598">
            <w:pPr>
              <w:pStyle w:val="ConsPlusNormal"/>
              <w:jc w:val="both"/>
            </w:pPr>
            <w:r>
              <w:t>Бр</w:t>
            </w:r>
            <w:r w:rsidR="009C19EB">
              <w:t>евенчатый</w:t>
            </w:r>
            <w:r>
              <w:t>, внутри отштукатурено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FA4" w:rsidRPr="00666F9D" w:rsidRDefault="00666F9D" w:rsidP="009E2598">
            <w:pPr>
              <w:pStyle w:val="ConsPlusNormal"/>
              <w:jc w:val="both"/>
              <w:rPr>
                <w:lang w:val="ba-RU"/>
              </w:rPr>
            </w:pPr>
            <w:r>
              <w:rPr>
                <w:lang w:val="ba-RU"/>
              </w:rPr>
              <w:t>70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FA4" w:rsidRDefault="003C3FA4" w:rsidP="009E2598">
            <w:pPr>
              <w:pStyle w:val="ConsPlusNormal"/>
              <w:jc w:val="both"/>
            </w:pPr>
            <w:r>
              <w:t>газовое</w:t>
            </w:r>
          </w:p>
        </w:tc>
      </w:tr>
      <w:tr w:rsidR="003C3FA4" w:rsidTr="009E2598">
        <w:tc>
          <w:tcPr>
            <w:tcW w:w="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</w:p>
        </w:tc>
        <w:tc>
          <w:tcPr>
            <w:tcW w:w="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3FA4" w:rsidRDefault="003C3FA4" w:rsidP="009E2598">
            <w:pPr>
              <w:pStyle w:val="ConsPlusNormal"/>
              <w:jc w:val="both"/>
            </w:pPr>
            <w:r>
              <w:t>Окна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3FA4" w:rsidRDefault="003C3FA4" w:rsidP="009E2598">
            <w:pPr>
              <w:pStyle w:val="ConsPlusNormal"/>
              <w:jc w:val="both"/>
            </w:pPr>
            <w:r>
              <w:t>Пластик</w:t>
            </w:r>
          </w:p>
        </w:tc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</w:p>
        </w:tc>
      </w:tr>
      <w:tr w:rsidR="003C3FA4" w:rsidTr="009E2598">
        <w:tc>
          <w:tcPr>
            <w:tcW w:w="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</w:p>
        </w:tc>
        <w:tc>
          <w:tcPr>
            <w:tcW w:w="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3FA4" w:rsidRDefault="003C3FA4" w:rsidP="009E2598">
            <w:pPr>
              <w:pStyle w:val="ConsPlusNormal"/>
              <w:jc w:val="both"/>
            </w:pPr>
            <w:r>
              <w:t>Крыша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C3FA4" w:rsidRDefault="00D53B24" w:rsidP="009E2598">
            <w:pPr>
              <w:pStyle w:val="ConsPlusNormal"/>
              <w:jc w:val="both"/>
            </w:pPr>
            <w:r>
              <w:t>шифер</w:t>
            </w:r>
          </w:p>
        </w:tc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</w:p>
        </w:tc>
      </w:tr>
    </w:tbl>
    <w:p w:rsidR="003C3FA4" w:rsidRDefault="003C3FA4" w:rsidP="003C3FA4">
      <w:pPr>
        <w:pStyle w:val="ConsPlusNormal"/>
        <w:ind w:firstLine="540"/>
        <w:jc w:val="both"/>
      </w:pPr>
    </w:p>
    <w:p w:rsidR="003C3FA4" w:rsidRDefault="003C3FA4" w:rsidP="003C3FA4">
      <w:pPr>
        <w:pStyle w:val="ConsPlusNormal"/>
        <w:jc w:val="center"/>
      </w:pPr>
      <w:r>
        <w:t>2. Цели и задачи Программы</w:t>
      </w:r>
    </w:p>
    <w:p w:rsidR="003C3FA4" w:rsidRDefault="003C3FA4" w:rsidP="003C3FA4">
      <w:pPr>
        <w:pStyle w:val="ConsPlusNormal"/>
        <w:ind w:firstLine="540"/>
        <w:jc w:val="both"/>
      </w:pPr>
      <w:r>
        <w:t xml:space="preserve">Основными целями Программы являются повышение энергетической эффективности при производстве, передаче и потреблении энергетических ресурсов в сельском поселении </w:t>
      </w:r>
      <w:r w:rsidR="009E2598">
        <w:t>Кальтяевский</w:t>
      </w:r>
      <w:r>
        <w:t xml:space="preserve"> сельсовет муниципального района Татышлинский район Республики Башкортостан, создание условий для перевода экономики и бюджетной сферы сельского поселения </w:t>
      </w:r>
      <w:r w:rsidR="009E2598">
        <w:t>Кальтяевский</w:t>
      </w:r>
      <w:r>
        <w:t xml:space="preserve"> сельсовет муниципального района Татышлинский район Республики Башкортостан на энергосберегающий путь развития.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 xml:space="preserve">Для достижения поставленных целей в ходе реализации Программы администрации сельского поселения </w:t>
      </w:r>
      <w:r w:rsidR="009E2598">
        <w:t>Кальтяевский</w:t>
      </w:r>
      <w:r>
        <w:t xml:space="preserve"> сельсовет муниципального района Татышлинский район Республики Башкортостан необходимо решить следующие задачи: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2.1 Проведение комплекса организационно-правовых мероприятий по управлению энергосбережением, в том числе создание системы показателей, характеризующих энергетическую эффективность при производстве, передаче и потреблении энергетических</w:t>
      </w:r>
      <w:r w:rsidRPr="00054B70">
        <w:t xml:space="preserve"> </w:t>
      </w:r>
      <w:r>
        <w:t>ресурсов, их мониторинга, а также сбора и анализа информации об энергоемкости экономики территории.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Для этого в предстоящий период необходимо: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- создание муниципальной нормативной базы и методического обеспечения энергосбережения, в том числе: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- разработка и принятие системы муниципальных нормативных правовых актов, стимулирующих энергосбережение;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- разработка, утверждение и внедрение примерных форм договоров на поставку топливно-энергетических и коммунальных ресурсов, направленных на стимулирование энергосбережения;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- создание системы нормативно-методического обеспечения эффективного использования энергии и ресурсов, включая разработку норм освещения, стимулирующих применение энергосберегающих осветительных установок и решений;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 xml:space="preserve">2.2. Запрет на применение </w:t>
      </w:r>
      <w:r w:rsidR="0078478D">
        <w:t>не энергосберегающих</w:t>
      </w:r>
      <w:r>
        <w:t xml:space="preserve"> технологий при модернизации, реконструкции и капитальном ремонте основных фондов.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 xml:space="preserve">Для решения данной задачи необходимо при согласовании проектов строительства, реконструкции, капитального ремонта, а также при приемке объектов капитального строительства ввести в практику применение требований по </w:t>
      </w:r>
      <w:proofErr w:type="spellStart"/>
      <w:r>
        <w:t>ресурсоэнергосбережению</w:t>
      </w:r>
      <w:proofErr w:type="spellEnd"/>
      <w:r>
        <w:t>.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2.3. Обеспечение учета всего объема потребляемых энергетических ресурсов.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2.4. Нормирование и установление обоснованных лимитов потребления энергетических ресурсов.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Для выполнения данной задачи необходимо: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- разработать методику нормирования и установления обоснованных нормативов и лимитов энергопотребления;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lastRenderedPageBreak/>
        <w:t>Программа реализуется в 2026-2028 годах.</w:t>
      </w:r>
    </w:p>
    <w:p w:rsidR="003C3FA4" w:rsidRDefault="003C3FA4" w:rsidP="003C3FA4">
      <w:pPr>
        <w:pStyle w:val="ConsPlusNormal"/>
        <w:ind w:firstLine="540"/>
        <w:jc w:val="both"/>
      </w:pPr>
    </w:p>
    <w:p w:rsidR="003C3FA4" w:rsidRDefault="003C3FA4" w:rsidP="003C3FA4">
      <w:pPr>
        <w:pStyle w:val="ConsPlusNormal"/>
        <w:jc w:val="center"/>
      </w:pPr>
      <w:r>
        <w:t>3. Сроки и этапы реализации Программы</w:t>
      </w:r>
    </w:p>
    <w:p w:rsidR="003C3FA4" w:rsidRDefault="003C3FA4" w:rsidP="003C3FA4">
      <w:pPr>
        <w:pStyle w:val="ConsPlusNormal"/>
        <w:ind w:firstLine="540"/>
        <w:jc w:val="both"/>
      </w:pPr>
    </w:p>
    <w:p w:rsidR="003C3FA4" w:rsidRDefault="003C3FA4" w:rsidP="003C3FA4">
      <w:pPr>
        <w:pStyle w:val="ConsPlusNormal"/>
        <w:ind w:firstLine="540"/>
        <w:jc w:val="both"/>
      </w:pPr>
      <w:r>
        <w:t>Программа рассчитана на 2026-2028 годы.</w:t>
      </w:r>
    </w:p>
    <w:p w:rsidR="003C3FA4" w:rsidRDefault="003C3FA4" w:rsidP="003C3FA4">
      <w:pPr>
        <w:pStyle w:val="ConsPlusNormal"/>
        <w:ind w:firstLine="540"/>
        <w:jc w:val="both"/>
      </w:pPr>
    </w:p>
    <w:p w:rsidR="003C3FA4" w:rsidRDefault="003C3FA4" w:rsidP="003C3FA4">
      <w:pPr>
        <w:pStyle w:val="ConsPlusNormal"/>
        <w:ind w:firstLine="540"/>
        <w:jc w:val="both"/>
      </w:pPr>
      <w:r>
        <w:t>Программа реализуется в два этапа: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первый этап - 2026-2027 годы,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 xml:space="preserve">второй этап </w:t>
      </w:r>
      <w:r w:rsidR="00A03CFD">
        <w:t>–</w:t>
      </w:r>
      <w:r>
        <w:t xml:space="preserve"> 2028</w:t>
      </w:r>
      <w:r w:rsidR="00A03CFD">
        <w:rPr>
          <w:lang w:val="ba-RU"/>
        </w:rPr>
        <w:t xml:space="preserve"> </w:t>
      </w:r>
      <w:r>
        <w:t>год</w:t>
      </w:r>
    </w:p>
    <w:p w:rsidR="003C3FA4" w:rsidRDefault="003C3FA4" w:rsidP="003C3FA4">
      <w:pPr>
        <w:pStyle w:val="ConsPlusNormal"/>
        <w:ind w:firstLine="540"/>
        <w:jc w:val="both"/>
      </w:pPr>
    </w:p>
    <w:p w:rsidR="003C3FA4" w:rsidRDefault="003C3FA4" w:rsidP="003C3FA4">
      <w:pPr>
        <w:pStyle w:val="ConsPlusNormal"/>
        <w:ind w:firstLine="540"/>
        <w:jc w:val="both"/>
      </w:pPr>
      <w:r>
        <w:t>Первый этап (2026-2027годы) включает в себя: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разработка и принятие системы муниципальных нормативных правовых актов, стимулирующих энергосбережение;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разработка и внедрение типовых форм договоров на поставку топливно-энергетических и коммунальных ресурсов, направленных на стимулирование энергосбережения;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создание системы нормативно-методического обеспечения эффективного использования энергии и ресурсов, включая разработку норм освещения, стимулирующих применение энергосберегающих осветительных установок и решений;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 xml:space="preserve">разработка и внедрение форм наблюдения за показателями, характеризующими эффективность использования основных видов энергетических ресурсов и энергоемкости экономики в сельском поселении </w:t>
      </w:r>
      <w:r w:rsidR="009E2598">
        <w:t>Кальтяевский</w:t>
      </w:r>
      <w:r>
        <w:t xml:space="preserve"> сельсовет.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 xml:space="preserve">введение практики применения требований по </w:t>
      </w:r>
      <w:proofErr w:type="spellStart"/>
      <w:r>
        <w:t>ресурсо</w:t>
      </w:r>
      <w:proofErr w:type="spellEnd"/>
      <w:r>
        <w:t>-энергосбережению при согласовании проектов строительства, реконструкции, капитального ремонта, а также при приемке объектов капитального строительства;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проведение энергетических обследований, составление энергетических паспортов во всех органах местного самоуправления, муниципальных учреждениях, муниципальных унитарных предприятиях;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проведение конкурсов на право заключения договоров, направленных на рациональное использование энергоресурсов (</w:t>
      </w:r>
      <w:proofErr w:type="spellStart"/>
      <w:r>
        <w:t>энергосервисные</w:t>
      </w:r>
      <w:proofErr w:type="spellEnd"/>
      <w:r>
        <w:t xml:space="preserve"> контракты);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учет показателей энергоэффективности серийно производимого оборудования при закупках для муниципальных нужд;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установка приборов учета потребляемой электрической энергии в системах наружного освещения;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включение в программы по повышению квалификации муниципальных служащих учебных курсов по основам эффективного использования энергетических ресурсов;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 xml:space="preserve">участие специалистов администрации сельского поселения </w:t>
      </w:r>
      <w:r w:rsidR="009E2598">
        <w:t>Кальтяевский</w:t>
      </w:r>
      <w:r>
        <w:t xml:space="preserve"> сельсовет и бюджетных учреждений в научно-практических конференциях и семинарах по энергосбережению;</w:t>
      </w:r>
    </w:p>
    <w:p w:rsidR="003C3FA4" w:rsidRDefault="003C3FA4" w:rsidP="003C3FA4">
      <w:pPr>
        <w:pStyle w:val="ConsPlusNormal"/>
        <w:ind w:firstLine="540"/>
        <w:jc w:val="both"/>
      </w:pPr>
    </w:p>
    <w:p w:rsidR="003C3FA4" w:rsidRDefault="003C3FA4" w:rsidP="003C3FA4">
      <w:pPr>
        <w:pStyle w:val="ConsPlusNormal"/>
        <w:ind w:firstLine="540"/>
        <w:jc w:val="both"/>
      </w:pPr>
      <w:r>
        <w:t>Второй этап (2028 годы) включает в себя: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 xml:space="preserve">проведение капитального ремонта и модернизации муниципальных зданий и их </w:t>
      </w:r>
      <w:r>
        <w:lastRenderedPageBreak/>
        <w:t>инженерных систем, внедрение энергоэффективных устройств (оборудования и технологий) с учетом результатов энергоаудита;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 xml:space="preserve">организация постоянного </w:t>
      </w:r>
      <w:proofErr w:type="spellStart"/>
      <w:r>
        <w:t>энергомониторинга</w:t>
      </w:r>
      <w:proofErr w:type="spellEnd"/>
      <w:r>
        <w:t xml:space="preserve"> муниципальных зданий;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проведению энергосберегающих мероприятий (утепление фасадов) при капитальном ремонте многоквартирных жилых домов;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полная замена светильников наружного освещения на современные энергосберегающие (в т.ч. светодиодные - при наличии финансирования);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переход внутридомового освещения на энергосберегающие лампы освещения и сенсорные приборы включения.</w:t>
      </w:r>
    </w:p>
    <w:p w:rsidR="003C3FA4" w:rsidRDefault="003C3FA4" w:rsidP="003C3FA4">
      <w:pPr>
        <w:pStyle w:val="ConsPlusNormal"/>
        <w:ind w:firstLine="540"/>
        <w:jc w:val="both"/>
      </w:pPr>
    </w:p>
    <w:p w:rsidR="003C3FA4" w:rsidRDefault="003C3FA4" w:rsidP="003C3FA4">
      <w:pPr>
        <w:pStyle w:val="ConsPlusNormal"/>
        <w:jc w:val="center"/>
      </w:pPr>
      <w:r>
        <w:t>4. Перечень целевых индикаторов и показателей муниципальной программы</w:t>
      </w:r>
    </w:p>
    <w:p w:rsidR="003C3FA4" w:rsidRDefault="003C3FA4" w:rsidP="003C3FA4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5"/>
        <w:gridCol w:w="2305"/>
        <w:gridCol w:w="1850"/>
        <w:gridCol w:w="1643"/>
        <w:gridCol w:w="1003"/>
        <w:gridCol w:w="1134"/>
        <w:gridCol w:w="1134"/>
      </w:tblGrid>
      <w:tr w:rsidR="003C3FA4" w:rsidTr="0078478D"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N п/п</w:t>
            </w:r>
          </w:p>
        </w:tc>
        <w:tc>
          <w:tcPr>
            <w:tcW w:w="2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Мероприятия по энергосбережению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Наименование показателя</w:t>
            </w:r>
          </w:p>
        </w:tc>
        <w:tc>
          <w:tcPr>
            <w:tcW w:w="1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Фактическое потребление за 2025 г.</w:t>
            </w:r>
          </w:p>
        </w:tc>
        <w:tc>
          <w:tcPr>
            <w:tcW w:w="3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Прогноз потребления по годам:</w:t>
            </w:r>
          </w:p>
        </w:tc>
      </w:tr>
      <w:tr w:rsidR="003C3FA4" w:rsidTr="0078478D"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</w:p>
        </w:tc>
        <w:tc>
          <w:tcPr>
            <w:tcW w:w="2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</w:p>
        </w:tc>
        <w:tc>
          <w:tcPr>
            <w:tcW w:w="1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2028</w:t>
            </w:r>
          </w:p>
        </w:tc>
      </w:tr>
      <w:tr w:rsidR="003C3FA4" w:rsidTr="0078478D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1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Администрация сельского поселения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proofErr w:type="spellStart"/>
            <w:proofErr w:type="gramStart"/>
            <w:r>
              <w:t>Эл.энергия</w:t>
            </w:r>
            <w:proofErr w:type="spellEnd"/>
            <w:proofErr w:type="gramEnd"/>
            <w:r>
              <w:t xml:space="preserve"> кВт/ч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C24485" w:rsidP="009E2598">
            <w:pPr>
              <w:pStyle w:val="ConsPlusNormal"/>
              <w:jc w:val="both"/>
            </w:pPr>
            <w:r>
              <w:t>14862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822579" w:rsidP="009E2598">
            <w:pPr>
              <w:pStyle w:val="ConsPlusNormal"/>
              <w:jc w:val="both"/>
            </w:pPr>
            <w:r>
              <w:t>1668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2E6B14" w:rsidP="00F5479A">
            <w:pPr>
              <w:pStyle w:val="ConsPlusNormal"/>
              <w:jc w:val="both"/>
            </w:pPr>
            <w:r>
              <w:t>1600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2E6B14" w:rsidP="009E2598">
            <w:pPr>
              <w:pStyle w:val="ConsPlusNormal"/>
              <w:jc w:val="both"/>
            </w:pPr>
            <w:r>
              <w:t>1600</w:t>
            </w:r>
          </w:p>
        </w:tc>
      </w:tr>
      <w:tr w:rsidR="003C3FA4" w:rsidTr="0078478D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2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Уличное освещение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proofErr w:type="spellStart"/>
            <w:proofErr w:type="gramStart"/>
            <w:r>
              <w:t>Эл.энергия</w:t>
            </w:r>
            <w:proofErr w:type="spellEnd"/>
            <w:proofErr w:type="gramEnd"/>
            <w:r>
              <w:t xml:space="preserve"> кВт/ч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C24485" w:rsidP="009E2598">
            <w:pPr>
              <w:pStyle w:val="ConsPlusNormal"/>
              <w:jc w:val="both"/>
            </w:pPr>
            <w:r>
              <w:t>30241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822579" w:rsidP="009E2598">
            <w:pPr>
              <w:pStyle w:val="ConsPlusNormal"/>
              <w:jc w:val="both"/>
            </w:pPr>
            <w:r>
              <w:t>31287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2E6B14" w:rsidP="009E2598">
            <w:pPr>
              <w:pStyle w:val="ConsPlusNormal"/>
              <w:jc w:val="both"/>
            </w:pPr>
            <w:r>
              <w:t>30000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2E6B14" w:rsidP="009E2598">
            <w:pPr>
              <w:pStyle w:val="ConsPlusNormal"/>
              <w:jc w:val="both"/>
            </w:pPr>
            <w:r>
              <w:t>29000</w:t>
            </w:r>
          </w:p>
        </w:tc>
      </w:tr>
      <w:tr w:rsidR="003C3FA4" w:rsidTr="0078478D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3</w:t>
            </w: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Итого по сельскому поселению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proofErr w:type="spellStart"/>
            <w:proofErr w:type="gramStart"/>
            <w:r>
              <w:t>Эл.энергия</w:t>
            </w:r>
            <w:proofErr w:type="spellEnd"/>
            <w:proofErr w:type="gramEnd"/>
            <w:r>
              <w:t xml:space="preserve"> кВт/ч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C24485" w:rsidP="009E2598">
            <w:pPr>
              <w:pStyle w:val="ConsPlusNormal"/>
              <w:jc w:val="both"/>
            </w:pPr>
            <w:r>
              <w:t>45103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822579" w:rsidP="009E2598">
            <w:pPr>
              <w:pStyle w:val="ConsPlusNormal"/>
              <w:jc w:val="both"/>
            </w:pPr>
            <w:r>
              <w:t>32955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2E6B14" w:rsidP="009E2598">
            <w:pPr>
              <w:pStyle w:val="ConsPlusNormal"/>
              <w:jc w:val="both"/>
            </w:pPr>
            <w:r>
              <w:t>31600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2E6B14" w:rsidP="009E2598">
            <w:pPr>
              <w:pStyle w:val="ConsPlusNormal"/>
              <w:jc w:val="both"/>
            </w:pPr>
            <w:r>
              <w:t>30600</w:t>
            </w:r>
          </w:p>
        </w:tc>
      </w:tr>
    </w:tbl>
    <w:p w:rsidR="003C3FA4" w:rsidRDefault="003C3FA4" w:rsidP="003C3FA4">
      <w:pPr>
        <w:pStyle w:val="ConsPlusNormal"/>
        <w:ind w:firstLine="540"/>
        <w:jc w:val="both"/>
      </w:pPr>
    </w:p>
    <w:p w:rsidR="003C3FA4" w:rsidRDefault="003C3FA4" w:rsidP="003C3FA4">
      <w:pPr>
        <w:pStyle w:val="ConsPlusNormal"/>
        <w:ind w:firstLine="540"/>
        <w:jc w:val="both"/>
      </w:pPr>
      <w:r>
        <w:t>При реализации мероприятий по энергосбережению и повышению энергетической эффективности должны быть достигнуты следующие результаты: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сокращение бюджетных расходов на тепло-, электро- и водоснабжение муниципальных учреждений;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обеспечение нормальных климатических условий во всех муниципальных зданиях;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повышение заинтересованности в энергосбережении.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Реализация программных мероприятий даст дополнительные эффекты в виде: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формирования действующего механизма управления потреблением топливно-энергетических ресурсов муниципальными бюджетными учреждениями и сокращение бюджетных затрат на оплату коммунальных ресурсов;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снижения затрат на энергопотребление организаций бюджетной сферы, населения и предприятий муниципального образования в результате реализации энергосберегающих мероприятий;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подготовки специалистов по внедрению и эксплуатации энергосберегающих систем и энергоэффективного оборудования;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создания условий для принятия долгосрочных программ энергосбережения, разработки и ведения топливно-энергетического баланса муниципального образования;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lastRenderedPageBreak/>
        <w:t>создание условий для развития рынка товаров и услуг в сфере энергосбережения;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внедрения в строительство современных энергоэффективных решений на стадии проектирования; применения энергоэффективных строительных материалов, технологий и конструкций, системы экспертизы энергосбережения;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Повышение эффективности использования энергоресурсов, развитие всех отраслей экономики по энергосберегающему пути будет происходить в том случае, если в каждой организации и каждом домохозяйстве будут проводиться мероприятия по энергосбережению.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Целевые показатели подпрограммы "Энергосбережение и повышение энергетической эффективности в бюджетной сфере"</w:t>
      </w:r>
    </w:p>
    <w:p w:rsidR="003C3FA4" w:rsidRDefault="003C3FA4" w:rsidP="003C3FA4">
      <w:pPr>
        <w:pStyle w:val="ConsPlusNormal"/>
        <w:ind w:firstLine="540"/>
        <w:jc w:val="both"/>
      </w:pPr>
    </w:p>
    <w:p w:rsidR="003C3FA4" w:rsidRDefault="003C3FA4" w:rsidP="003C3FA4">
      <w:pPr>
        <w:pStyle w:val="ConsPlusNormal"/>
        <w:jc w:val="center"/>
      </w:pPr>
      <w:r>
        <w:t>5. Ресурсное обеспечение муниципальной программы</w:t>
      </w:r>
    </w:p>
    <w:p w:rsidR="003C3FA4" w:rsidRDefault="003C3FA4" w:rsidP="003C3FA4">
      <w:pPr>
        <w:pStyle w:val="ConsPlusNormal"/>
        <w:ind w:firstLine="540"/>
        <w:jc w:val="both"/>
      </w:pPr>
    </w:p>
    <w:p w:rsidR="003C3FA4" w:rsidRDefault="003C3FA4" w:rsidP="003C3FA4">
      <w:pPr>
        <w:pStyle w:val="ConsPlusNormal"/>
        <w:ind w:firstLine="540"/>
        <w:jc w:val="both"/>
      </w:pPr>
      <w:r>
        <w:t xml:space="preserve">Финансовое обеспечение мероприятий Программы осуществляется за счет средств бюджета сельского поселения </w:t>
      </w:r>
      <w:r w:rsidR="009E2598">
        <w:t>Кальтяевский</w:t>
      </w:r>
      <w:r>
        <w:t xml:space="preserve"> сельсовет МР Татышлинский район РБ.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К реализации мероприятий могут привлекаться средства республиканского и федерального бюджетов в рамках финансирования областных и федеральных программ по энергосбережению и энергоэффективности и внебюджетные источники.</w:t>
      </w:r>
    </w:p>
    <w:p w:rsidR="003C3FA4" w:rsidRDefault="003C3FA4" w:rsidP="003C3FA4">
      <w:pPr>
        <w:pStyle w:val="ConsPlusNormal"/>
        <w:ind w:firstLine="540"/>
        <w:jc w:val="both"/>
      </w:pPr>
    </w:p>
    <w:p w:rsidR="003C3FA4" w:rsidRDefault="003C3FA4" w:rsidP="003C3FA4">
      <w:pPr>
        <w:pStyle w:val="ConsPlusNormal"/>
        <w:ind w:firstLine="540"/>
        <w:jc w:val="both"/>
      </w:pPr>
      <w:r>
        <w:t xml:space="preserve">Объемы финансирования Программы за счет средств бюджета сельского поселения </w:t>
      </w:r>
      <w:r w:rsidR="009E2598">
        <w:t>Кальтяевский</w:t>
      </w:r>
      <w:r>
        <w:t xml:space="preserve"> сельсовет носят прогнозный характер и подлежат уточнению в установленном порядке при формировании и утверждении проекта бюджета на очередной финансовый год.</w:t>
      </w:r>
    </w:p>
    <w:p w:rsidR="003C3FA4" w:rsidRDefault="003C3FA4" w:rsidP="003C3FA4">
      <w:pPr>
        <w:pStyle w:val="ConsPlusNormal"/>
        <w:ind w:firstLine="540"/>
        <w:jc w:val="both"/>
      </w:pPr>
    </w:p>
    <w:p w:rsidR="003C3FA4" w:rsidRDefault="003C3FA4" w:rsidP="003C3FA4">
      <w:pPr>
        <w:pStyle w:val="ConsPlusNormal"/>
        <w:ind w:firstLine="540"/>
        <w:jc w:val="both"/>
      </w:pPr>
      <w:r>
        <w:t>Основной объем бюджетных расходов связан с мероприятиями по установке узлов учета тепловой энергии и воды в жилищном фонде муниципального образования. В связи с ограниченными возможностями бюджета, рекомендуется: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рассмотреть возможность полного возложения обязанностей по установке общедомовых приборов учета на собственников жилья (в т.ч. в рассрочку), для чего требуется проведение информационно-разъяснительных мероприятий, собраний собственников жилья.</w:t>
      </w:r>
    </w:p>
    <w:p w:rsidR="003C3FA4" w:rsidRDefault="003C3FA4" w:rsidP="003C3FA4">
      <w:pPr>
        <w:pStyle w:val="ConsPlusNormal"/>
        <w:ind w:firstLine="540"/>
        <w:jc w:val="both"/>
      </w:pPr>
    </w:p>
    <w:p w:rsidR="003C3FA4" w:rsidRDefault="003C3FA4" w:rsidP="003C3FA4">
      <w:pPr>
        <w:pStyle w:val="ConsPlusNormal"/>
        <w:jc w:val="center"/>
      </w:pPr>
      <w:r>
        <w:t>6. Система программных мероприятий, ресурсное обеспечение Программы</w:t>
      </w:r>
    </w:p>
    <w:p w:rsidR="003C3FA4" w:rsidRDefault="003C3FA4" w:rsidP="003C3FA4">
      <w:pPr>
        <w:pStyle w:val="ConsPlusNormal"/>
        <w:ind w:firstLine="540"/>
        <w:jc w:val="both"/>
      </w:pPr>
    </w:p>
    <w:p w:rsidR="003C3FA4" w:rsidRDefault="003C3FA4" w:rsidP="003C3FA4">
      <w:pPr>
        <w:pStyle w:val="ConsPlusNormal"/>
        <w:ind w:firstLine="540"/>
        <w:jc w:val="both"/>
      </w:pPr>
      <w:r>
        <w:t xml:space="preserve">В соответствии с требованиями Федерального закона от 23 ноября 2009 года N 261-ФЗ "Об энергосбережении и повышении энергетической эффективности и о внесении изменений в отдельные законодательные акты Российской Федерации", начиная с 1 января 2010 года, бюджетные учреждения обязаны обеспечить снижение в сопоставимых условиях объема потребленных ими воды, дизельного и иного топлива, мазута, природного газа, тепловой энергии, электрической энергии, угля в течение 5 лет не менее чем на 15 процентов от объема, фактически потребленного с года утверждения программы, каждого из указанных ресурсов, с ежегодным снижением такого объема не менее чем на 3 процента. Поэтому одним из приоритетных направлений энергосбережения и повышения энергетической эффективности в сельском поселении </w:t>
      </w:r>
      <w:r w:rsidR="009E2598">
        <w:t>Кальтяевский</w:t>
      </w:r>
      <w:r>
        <w:t xml:space="preserve"> сельсовет муниципального района Татышлинский район Республики Башкортостан является проведение мероприятий, обеспечивающих снижение энергопотребления и уменьшение бюджетных средств, направляемых на оплату энергетических ресурсов.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Основными потребителями электроэнергии в учреждениях являются: осветительные приборы, насосы систем отопления, системы вентиляции, оргтехника.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 xml:space="preserve">1. Основным из приоритетных направлений повышения энергетической эффективности </w:t>
      </w:r>
      <w:r>
        <w:lastRenderedPageBreak/>
        <w:t>является проведение мероприятий, обеспечивающих снижение потребления электроэнергии. Мероприятиями по реализации данного направления в муниципальных учреждениях являются: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- проведение обязательных энергетических обследований с разработкой комплекса мероприятий по энергосбережению;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- завершение оснащения приборами учета электроэнергии;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- внедрение автоматизированных систем учета;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- разработка обоснованных лимитов на потребление электроэнергии;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- сокращение потребления электрической мощности за счет внедрения альтернативных</w:t>
      </w:r>
      <w:r w:rsidRPr="003C3FA4">
        <w:t xml:space="preserve"> </w:t>
      </w:r>
      <w:r>
        <w:t>источников энергии;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- прекращение закупки ламп накаливания для освещения зданий;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- закупка и установка энергосберегающих ламп и светильников для освещения зданий и сооружений, в том числе светодиодных светильников и прожекторов;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- установка датчиков движения и освещенности на осветительных приборах в местах общего пользования внутри зданий и наружном освещении;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- пропаганда и методическая работа по вопросам энергосбережения.</w:t>
      </w:r>
    </w:p>
    <w:p w:rsidR="003C3FA4" w:rsidRDefault="003C3FA4" w:rsidP="003C3FA4">
      <w:pPr>
        <w:pStyle w:val="ConsPlusNormal"/>
        <w:ind w:firstLine="540"/>
        <w:jc w:val="both"/>
      </w:pPr>
    </w:p>
    <w:p w:rsidR="003C3FA4" w:rsidRDefault="003C3FA4" w:rsidP="003C3FA4">
      <w:pPr>
        <w:pStyle w:val="ConsPlusNormal"/>
        <w:jc w:val="center"/>
      </w:pPr>
      <w:r>
        <w:t>Межотраслевые мероприятия по энергосбережению</w:t>
      </w:r>
    </w:p>
    <w:p w:rsidR="003C3FA4" w:rsidRDefault="003C3FA4" w:rsidP="003C3FA4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1985"/>
        <w:gridCol w:w="709"/>
        <w:gridCol w:w="567"/>
        <w:gridCol w:w="850"/>
        <w:gridCol w:w="851"/>
        <w:gridCol w:w="841"/>
        <w:gridCol w:w="11"/>
        <w:gridCol w:w="1704"/>
        <w:gridCol w:w="7"/>
        <w:gridCol w:w="1552"/>
      </w:tblGrid>
      <w:tr w:rsidR="003C3FA4" w:rsidTr="00AF5F8E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N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>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Наименование мероприятия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 xml:space="preserve">Срок </w:t>
            </w:r>
            <w:proofErr w:type="spellStart"/>
            <w:proofErr w:type="gramStart"/>
            <w:r>
              <w:t>выпол</w:t>
            </w:r>
            <w:proofErr w:type="spellEnd"/>
            <w:r>
              <w:t>-нения</w:t>
            </w:r>
            <w:proofErr w:type="gramEnd"/>
          </w:p>
          <w:p w:rsidR="003C3FA4" w:rsidRDefault="003C3FA4" w:rsidP="009E2598">
            <w:pPr>
              <w:pStyle w:val="ConsPlusNormal"/>
              <w:jc w:val="both"/>
            </w:pPr>
          </w:p>
        </w:tc>
        <w:tc>
          <w:tcPr>
            <w:tcW w:w="31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Объем финансирования, тыс. руб.</w:t>
            </w:r>
          </w:p>
        </w:tc>
        <w:tc>
          <w:tcPr>
            <w:tcW w:w="17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Источник финансирования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>(в установленном порядке)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Исполнители</w:t>
            </w:r>
          </w:p>
          <w:p w:rsidR="003C3FA4" w:rsidRDefault="003C3FA4" w:rsidP="009E2598">
            <w:pPr>
              <w:pStyle w:val="ConsPlusNormal"/>
              <w:jc w:val="both"/>
            </w:pPr>
            <w:r>
              <w:t>(в установленном порядке)</w:t>
            </w:r>
          </w:p>
        </w:tc>
      </w:tr>
      <w:tr w:rsidR="003C3FA4" w:rsidTr="00AF5F8E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всего</w:t>
            </w:r>
          </w:p>
        </w:tc>
        <w:tc>
          <w:tcPr>
            <w:tcW w:w="25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в том числе по годам</w:t>
            </w:r>
          </w:p>
        </w:tc>
        <w:tc>
          <w:tcPr>
            <w:tcW w:w="17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</w:p>
        </w:tc>
      </w:tr>
      <w:tr w:rsidR="00822579" w:rsidTr="00AF5F8E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2026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2027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2028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579" w:rsidRDefault="00822579" w:rsidP="009E2598">
            <w:pPr>
              <w:pStyle w:val="ConsPlusNormal"/>
              <w:jc w:val="both"/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579" w:rsidRDefault="00822579" w:rsidP="009E2598">
            <w:pPr>
              <w:pStyle w:val="ConsPlusNormal"/>
              <w:jc w:val="both"/>
            </w:pPr>
          </w:p>
        </w:tc>
      </w:tr>
      <w:tr w:rsidR="00822579" w:rsidTr="00AF5F8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579" w:rsidRDefault="00822579" w:rsidP="009E2598">
            <w:pPr>
              <w:pStyle w:val="ConsPlusNormal"/>
              <w:jc w:val="both"/>
            </w:pPr>
            <w: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579" w:rsidRDefault="00822579" w:rsidP="009E2598">
            <w:pPr>
              <w:pStyle w:val="ConsPlusNormal"/>
              <w:jc w:val="both"/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579" w:rsidRDefault="00822579" w:rsidP="009E2598">
            <w:pPr>
              <w:pStyle w:val="ConsPlusNormal"/>
              <w:jc w:val="both"/>
            </w:pPr>
            <w: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6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579" w:rsidRDefault="00822579" w:rsidP="009E2598">
            <w:pPr>
              <w:pStyle w:val="ConsPlusNormal"/>
              <w:jc w:val="both"/>
            </w:pPr>
            <w:r>
              <w:t>7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579" w:rsidRDefault="00822579" w:rsidP="009E2598">
            <w:pPr>
              <w:pStyle w:val="ConsPlusNormal"/>
              <w:jc w:val="both"/>
            </w:pPr>
            <w:r>
              <w:t>8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579" w:rsidRDefault="00822579" w:rsidP="009E2598">
            <w:pPr>
              <w:pStyle w:val="ConsPlusNormal"/>
              <w:jc w:val="both"/>
            </w:pPr>
            <w:r>
              <w:t>9</w:t>
            </w:r>
          </w:p>
        </w:tc>
      </w:tr>
      <w:tr w:rsidR="003C3FA4" w:rsidTr="00AF5F8E">
        <w:tc>
          <w:tcPr>
            <w:tcW w:w="963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1. Организационно-правовые мероприятия</w:t>
            </w:r>
          </w:p>
        </w:tc>
      </w:tr>
      <w:tr w:rsidR="00822579" w:rsidTr="00AF5F8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1.1.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Принятие муниципальных нормативных правовых актов в сфере энергосбережения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2026 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-</w:t>
            </w:r>
          </w:p>
          <w:p w:rsidR="00822579" w:rsidRDefault="00822579" w:rsidP="009E2598">
            <w:pPr>
              <w:pStyle w:val="ConsPlusNormal"/>
              <w:jc w:val="both"/>
            </w:pPr>
          </w:p>
          <w:p w:rsidR="00822579" w:rsidRDefault="00822579" w:rsidP="009E2598">
            <w:pPr>
              <w:pStyle w:val="ConsPlusNormal"/>
              <w:jc w:val="both"/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не требует дополнительных финансовых затрат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Администрация сельского поселения Кальтяевский сельсовет</w:t>
            </w:r>
          </w:p>
        </w:tc>
      </w:tr>
      <w:tr w:rsidR="00822579" w:rsidTr="00AF5F8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1.2.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 xml:space="preserve">Контроль за соответствием размещаемых заказов на поставки электрических ламп для </w:t>
            </w:r>
            <w:r>
              <w:lastRenderedPageBreak/>
              <w:t>муниципальных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lastRenderedPageBreak/>
              <w:t xml:space="preserve">2026-2028 </w:t>
            </w:r>
            <w:proofErr w:type="spellStart"/>
            <w:r>
              <w:t>г.г</w:t>
            </w:r>
            <w:proofErr w:type="spellEnd"/>
            <w: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-</w:t>
            </w:r>
          </w:p>
          <w:p w:rsidR="00822579" w:rsidRDefault="00822579" w:rsidP="009E2598">
            <w:pPr>
              <w:pStyle w:val="ConsPlusNormal"/>
              <w:jc w:val="both"/>
            </w:pP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не требует дополнительных финансовых затрат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Администрация сельского поселения Кальтяевский сельсовет</w:t>
            </w:r>
          </w:p>
        </w:tc>
      </w:tr>
      <w:tr w:rsidR="003C3FA4" w:rsidTr="00AF5F8E">
        <w:tc>
          <w:tcPr>
            <w:tcW w:w="963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FA4" w:rsidRDefault="003C3FA4" w:rsidP="009E2598">
            <w:pPr>
              <w:pStyle w:val="ConsPlusNormal"/>
              <w:jc w:val="both"/>
            </w:pPr>
            <w:r>
              <w:t>2. Информационное обеспечение энергосбережения</w:t>
            </w:r>
          </w:p>
        </w:tc>
      </w:tr>
      <w:tr w:rsidR="00822579" w:rsidTr="00AF5F8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2.1.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Участие в конференциях, выставках и семинарах по энергосбережению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 xml:space="preserve">2026-2028 </w:t>
            </w:r>
            <w:proofErr w:type="spellStart"/>
            <w:r>
              <w:t>г.г</w:t>
            </w:r>
            <w:proofErr w:type="spellEnd"/>
            <w: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не требует дополнительных финансовых затрат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Администрация сельского поселения Кальтяевский сельсовет</w:t>
            </w:r>
          </w:p>
        </w:tc>
      </w:tr>
      <w:tr w:rsidR="00822579" w:rsidTr="00AF5F8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2.2.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AF5F8E">
            <w:pPr>
              <w:pStyle w:val="ConsPlusNormal"/>
            </w:pPr>
            <w:r>
              <w:t>Размещение на официальном сайте СП информации о требованиях законодательства об энергосбережении и о повышении энергетической эффективности, другой информации по энергосбережению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 xml:space="preserve">2026-2028 </w:t>
            </w:r>
            <w:proofErr w:type="spellStart"/>
            <w:r>
              <w:t>г.г</w:t>
            </w:r>
            <w:proofErr w:type="spellEnd"/>
            <w: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не требует дополнительных финансовых затрат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579" w:rsidRDefault="00822579" w:rsidP="009E2598">
            <w:pPr>
              <w:pStyle w:val="ConsPlusNormal"/>
              <w:jc w:val="both"/>
            </w:pPr>
            <w:r>
              <w:t>Администрация сельского поселения Кальтяевский сельсовет</w:t>
            </w:r>
          </w:p>
        </w:tc>
      </w:tr>
      <w:tr w:rsidR="00AF5F8E" w:rsidTr="00AF5F8E">
        <w:trPr>
          <w:trHeight w:val="39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2.3.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 xml:space="preserve">Контроль за информированием собственников помещений в многоквартирном доме, лиц, ответственных за содержание многоквартирного дома о перечне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доме, подлежащих проведению единовременно и </w:t>
            </w:r>
            <w:r>
              <w:lastRenderedPageBreak/>
              <w:t>(или) регулярно, путем размещения информации в подъездах многоквартирного дома и (или) других помещениях, относящихся к общему имуществу собственников помещений в многоквартирном доме.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lastRenderedPageBreak/>
              <w:t xml:space="preserve">2026--2028 </w:t>
            </w:r>
            <w:proofErr w:type="spellStart"/>
            <w:r>
              <w:t>г.г</w:t>
            </w:r>
            <w:proofErr w:type="spellEnd"/>
            <w: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не требует дополнительных финансовых затрат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Администрация сельского поселения Кальтяевский сельсовет</w:t>
            </w:r>
          </w:p>
        </w:tc>
      </w:tr>
    </w:tbl>
    <w:p w:rsidR="00AE6035" w:rsidRDefault="00AE6035" w:rsidP="003C3FA4"/>
    <w:p w:rsidR="003C3FA4" w:rsidRDefault="003C3FA4" w:rsidP="003C3FA4">
      <w:pPr>
        <w:pStyle w:val="ConsPlusNormal"/>
        <w:jc w:val="center"/>
      </w:pPr>
      <w:r>
        <w:t>7. ПЛАН МЕРОПРИЯТИЙ</w:t>
      </w:r>
    </w:p>
    <w:p w:rsidR="003C3FA4" w:rsidRDefault="003C3FA4" w:rsidP="003C3FA4">
      <w:pPr>
        <w:pStyle w:val="ConsPlusNormal"/>
        <w:jc w:val="center"/>
      </w:pPr>
      <w:r>
        <w:t xml:space="preserve">по реализации муниципальной целевой программы "Энергосбережение и повышение энергетической эффективности сельского поселения </w:t>
      </w:r>
      <w:r w:rsidR="009E2598">
        <w:t>Кальтяевский</w:t>
      </w:r>
      <w:r>
        <w:t xml:space="preserve"> сельсовет муниципального района Татышлинский район Республики Башкортостан на 2023-2026 годы" </w:t>
      </w:r>
    </w:p>
    <w:p w:rsidR="003C3FA4" w:rsidRDefault="003C3FA4" w:rsidP="003C3FA4">
      <w:pPr>
        <w:pStyle w:val="ConsPlusNormal"/>
        <w:jc w:val="center"/>
      </w:pPr>
    </w:p>
    <w:tbl>
      <w:tblPr>
        <w:tblW w:w="4791" w:type="pct"/>
        <w:tblInd w:w="137" w:type="dxa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1"/>
        <w:gridCol w:w="3226"/>
        <w:gridCol w:w="1858"/>
        <w:gridCol w:w="1834"/>
        <w:gridCol w:w="1988"/>
      </w:tblGrid>
      <w:tr w:rsidR="00AF5F8E" w:rsidTr="00AF5F8E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N п/п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Наименование мероприятия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Исполнители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Источник финансирования</w:t>
            </w:r>
          </w:p>
          <w:p w:rsidR="00AF5F8E" w:rsidRDefault="00AF5F8E" w:rsidP="009E2598">
            <w:pPr>
              <w:pStyle w:val="ConsPlusNormal"/>
              <w:jc w:val="both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Объемы финансовых средств</w:t>
            </w:r>
          </w:p>
          <w:p w:rsidR="00AF5F8E" w:rsidRDefault="00AF5F8E" w:rsidP="009E2598">
            <w:pPr>
              <w:pStyle w:val="ConsPlusNormal"/>
              <w:jc w:val="both"/>
            </w:pPr>
            <w:r>
              <w:t>(в рублях)</w:t>
            </w:r>
          </w:p>
        </w:tc>
      </w:tr>
      <w:tr w:rsidR="00AF5F8E" w:rsidTr="00AF5F8E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1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2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3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4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5</w:t>
            </w:r>
          </w:p>
          <w:p w:rsidR="00AF5F8E" w:rsidRDefault="00AF5F8E" w:rsidP="009E2598">
            <w:pPr>
              <w:pStyle w:val="ConsPlusNormal"/>
              <w:jc w:val="both"/>
            </w:pPr>
          </w:p>
        </w:tc>
      </w:tr>
      <w:tr w:rsidR="00AF5F8E" w:rsidTr="00AF5F8E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1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Техническое обслуживание энергоэффективных ламп в помещениях муниципальной собственности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Администрация сельского поселения Кальтяевский сельсовет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</w:p>
          <w:p w:rsidR="00AF5F8E" w:rsidRDefault="00AF5F8E" w:rsidP="009E2598">
            <w:pPr>
              <w:pStyle w:val="ConsPlusNormal"/>
              <w:jc w:val="both"/>
            </w:pPr>
            <w:r>
              <w:t>местный бюджет</w:t>
            </w:r>
          </w:p>
          <w:p w:rsidR="00AF5F8E" w:rsidRDefault="00AF5F8E" w:rsidP="009E2598">
            <w:pPr>
              <w:pStyle w:val="ConsPlusNormal"/>
              <w:jc w:val="both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Pr="00666F9D" w:rsidRDefault="00AF5F8E" w:rsidP="009E2598">
            <w:pPr>
              <w:pStyle w:val="ConsPlusNormal"/>
              <w:jc w:val="both"/>
              <w:rPr>
                <w:color w:val="000000" w:themeColor="text1"/>
              </w:rPr>
            </w:pPr>
          </w:p>
          <w:p w:rsidR="00AF5F8E" w:rsidRPr="00666F9D" w:rsidRDefault="00AF5F8E" w:rsidP="009E2598">
            <w:pPr>
              <w:pStyle w:val="ConsPlusNormal"/>
              <w:jc w:val="both"/>
              <w:rPr>
                <w:color w:val="000000" w:themeColor="text1"/>
              </w:rPr>
            </w:pPr>
            <w:r w:rsidRPr="00666F9D">
              <w:rPr>
                <w:color w:val="000000" w:themeColor="text1"/>
              </w:rPr>
              <w:t>35000,00</w:t>
            </w:r>
            <w:r w:rsidR="00666F9D" w:rsidRPr="00666F9D">
              <w:rPr>
                <w:color w:val="000000" w:themeColor="text1"/>
                <w:lang w:val="ba-RU"/>
              </w:rPr>
              <w:t xml:space="preserve"> </w:t>
            </w:r>
          </w:p>
        </w:tc>
      </w:tr>
      <w:tr w:rsidR="00AF5F8E" w:rsidTr="00AF5F8E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2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Pr="00666F9D" w:rsidRDefault="00666F9D" w:rsidP="009E2598">
            <w:pPr>
              <w:pStyle w:val="ConsPlusNormal"/>
              <w:jc w:val="both"/>
              <w:rPr>
                <w:lang w:val="ba-RU"/>
              </w:rPr>
            </w:pPr>
            <w:r>
              <w:rPr>
                <w:lang w:val="ba-RU"/>
              </w:rPr>
              <w:t>Установка временных реле регулятора включения, выключения уличного освещения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Администрация сельского поселения Кальтяевский сельсовет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местный бюджет</w:t>
            </w:r>
          </w:p>
          <w:p w:rsidR="00AF5F8E" w:rsidRDefault="00AF5F8E" w:rsidP="009E2598">
            <w:pPr>
              <w:pStyle w:val="ConsPlusNormal"/>
              <w:jc w:val="both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Pr="00666F9D" w:rsidRDefault="00AF5F8E" w:rsidP="009E2598">
            <w:pPr>
              <w:pStyle w:val="ConsPlusNormal"/>
              <w:jc w:val="both"/>
              <w:rPr>
                <w:color w:val="000000" w:themeColor="text1"/>
                <w:lang w:val="ba-RU"/>
              </w:rPr>
            </w:pPr>
            <w:r w:rsidRPr="00666F9D">
              <w:rPr>
                <w:color w:val="000000" w:themeColor="text1"/>
              </w:rPr>
              <w:t>5000,00</w:t>
            </w:r>
            <w:r w:rsidR="00666F9D" w:rsidRPr="00666F9D">
              <w:rPr>
                <w:color w:val="000000" w:themeColor="text1"/>
                <w:lang w:val="ba-RU"/>
              </w:rPr>
              <w:t xml:space="preserve"> </w:t>
            </w:r>
          </w:p>
        </w:tc>
      </w:tr>
      <w:tr w:rsidR="00AF5F8E" w:rsidTr="00AF5F8E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3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Организация пропаганды в сфере энергосбережения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8E" w:rsidRDefault="00AF5F8E" w:rsidP="009E2598">
            <w:pPr>
              <w:pStyle w:val="ConsPlusNormal"/>
              <w:jc w:val="both"/>
            </w:pPr>
            <w:r>
              <w:t>Администрация сельского поселения Кальтяевский сельсовет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</w:p>
          <w:p w:rsidR="00AF5F8E" w:rsidRDefault="00AF5F8E" w:rsidP="009E2598">
            <w:pPr>
              <w:pStyle w:val="ConsPlusNormal"/>
              <w:jc w:val="both"/>
            </w:pPr>
            <w:r>
              <w:t>местный бюджет</w:t>
            </w:r>
          </w:p>
          <w:p w:rsidR="00AF5F8E" w:rsidRDefault="00AF5F8E" w:rsidP="009E2598">
            <w:pPr>
              <w:pStyle w:val="ConsPlusNormal"/>
              <w:jc w:val="both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</w:p>
          <w:p w:rsidR="00AF5F8E" w:rsidRDefault="00AF5F8E" w:rsidP="009E2598">
            <w:pPr>
              <w:pStyle w:val="ConsPlusNormal"/>
              <w:jc w:val="both"/>
            </w:pPr>
            <w:r>
              <w:t>не требует затрат</w:t>
            </w:r>
          </w:p>
        </w:tc>
      </w:tr>
      <w:tr w:rsidR="00AF5F8E" w:rsidTr="00AF5F8E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4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Принятие муниципальных нормативно-правовых актов в области энергосбережения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8E" w:rsidRDefault="00AF5F8E" w:rsidP="009E2598">
            <w:pPr>
              <w:pStyle w:val="ConsPlusNormal"/>
              <w:jc w:val="both"/>
            </w:pPr>
            <w:r>
              <w:t xml:space="preserve">Администрация сельского поселения Кальтяевский </w:t>
            </w:r>
            <w:r>
              <w:lastRenderedPageBreak/>
              <w:t>сельсовет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lastRenderedPageBreak/>
              <w:t>не требует затрат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не требует затрат</w:t>
            </w:r>
          </w:p>
        </w:tc>
      </w:tr>
      <w:tr w:rsidR="00AF5F8E" w:rsidTr="00AF5F8E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5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Контроль за соответствием размещаемых заказов на поставки электрических ламп накаливания для муниципальных нужд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8E" w:rsidRDefault="00AF5F8E" w:rsidP="009E2598">
            <w:pPr>
              <w:pStyle w:val="ConsPlusNormal"/>
              <w:jc w:val="both"/>
            </w:pPr>
            <w:r>
              <w:t>Администрация сельского поселения Кальтяевский сельсовет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не требует затрат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не требует затрат</w:t>
            </w:r>
          </w:p>
        </w:tc>
      </w:tr>
      <w:tr w:rsidR="00AF5F8E" w:rsidTr="00AF5F8E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6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Участие в конференциях, выставках и семинарах по энергосбережению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8E" w:rsidRDefault="00AF5F8E" w:rsidP="009E2598">
            <w:pPr>
              <w:pStyle w:val="ConsPlusNormal"/>
              <w:jc w:val="both"/>
            </w:pPr>
            <w:r>
              <w:t>Администрация сельского поселения Кальтяевский сельсовет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не требует затрат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не требует затрат</w:t>
            </w:r>
          </w:p>
        </w:tc>
      </w:tr>
      <w:tr w:rsidR="00AF5F8E" w:rsidTr="00AF5F8E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7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Размещение на официальном сайте сельского поселения информации о требованиях законодательства об энергосбережении и о повышении энергетической эффективности, другой информации по энергосбережению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8E" w:rsidRDefault="00AF5F8E" w:rsidP="009E2598">
            <w:pPr>
              <w:pStyle w:val="ConsPlusNormal"/>
              <w:jc w:val="both"/>
            </w:pPr>
            <w:r>
              <w:t>Администрация сельского поселения Кальтяевский сельсовет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не требует затрат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не требует затрат</w:t>
            </w:r>
          </w:p>
        </w:tc>
      </w:tr>
      <w:tr w:rsidR="00AF5F8E" w:rsidTr="00AF5F8E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8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Комплексная замена светильников с дуговыми ртутными лампами высокого давления на светодиодные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5F8E" w:rsidRDefault="00AF5F8E" w:rsidP="009E2598">
            <w:pPr>
              <w:pStyle w:val="ConsPlusNormal"/>
              <w:jc w:val="both"/>
            </w:pPr>
            <w:r>
              <w:t>Администрация сельского поселения Кальтяевский сельсовет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местный бюджет</w:t>
            </w:r>
          </w:p>
          <w:p w:rsidR="00AF5F8E" w:rsidRDefault="00AF5F8E" w:rsidP="009E2598">
            <w:pPr>
              <w:pStyle w:val="ConsPlusNormal"/>
              <w:jc w:val="both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300000,00</w:t>
            </w:r>
          </w:p>
        </w:tc>
      </w:tr>
      <w:tr w:rsidR="00AF5F8E" w:rsidTr="00AF5F8E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Итого</w:t>
            </w:r>
          </w:p>
        </w:tc>
        <w:tc>
          <w:tcPr>
            <w:tcW w:w="3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5F8E" w:rsidRDefault="00AF5F8E" w:rsidP="009E2598">
            <w:pPr>
              <w:pStyle w:val="ConsPlusNormal"/>
              <w:jc w:val="both"/>
            </w:pPr>
            <w:r>
              <w:t>340000,00</w:t>
            </w:r>
          </w:p>
        </w:tc>
      </w:tr>
    </w:tbl>
    <w:p w:rsidR="003C3FA4" w:rsidRDefault="003C3FA4" w:rsidP="003C3FA4">
      <w:pPr>
        <w:pStyle w:val="ConsPlusNormal"/>
        <w:ind w:firstLine="540"/>
        <w:jc w:val="both"/>
      </w:pPr>
    </w:p>
    <w:p w:rsidR="003C3FA4" w:rsidRDefault="003C3FA4" w:rsidP="003C3FA4">
      <w:pPr>
        <w:pStyle w:val="ConsPlusNormal"/>
        <w:jc w:val="center"/>
      </w:pPr>
      <w:r>
        <w:t>8. Оценка социально-экономической эффективности реализации Программы</w:t>
      </w:r>
    </w:p>
    <w:p w:rsidR="003C3FA4" w:rsidRDefault="003C3FA4" w:rsidP="003C3FA4">
      <w:pPr>
        <w:pStyle w:val="ConsPlusNormal"/>
        <w:ind w:firstLine="540"/>
        <w:jc w:val="both"/>
      </w:pPr>
      <w:r>
        <w:t>В ходе реализации Программы планируется достичь следующих результатов:</w:t>
      </w:r>
    </w:p>
    <w:p w:rsidR="003C3FA4" w:rsidRDefault="003C3FA4" w:rsidP="0005237A">
      <w:pPr>
        <w:pStyle w:val="ConsPlusNormal"/>
        <w:spacing w:before="240" w:line="276" w:lineRule="auto"/>
        <w:ind w:firstLine="540"/>
        <w:jc w:val="both"/>
      </w:pPr>
      <w:r>
        <w:t xml:space="preserve">- наличия в администрации сельского поселения </w:t>
      </w:r>
      <w:r w:rsidR="009E2598">
        <w:t>Кальтяевский</w:t>
      </w:r>
      <w:r>
        <w:t xml:space="preserve"> сельсовет муниципального района Татышлинский район Республики Башкортостан, муниципальных учреждениях:</w:t>
      </w:r>
    </w:p>
    <w:p w:rsidR="003C3FA4" w:rsidRDefault="003C3FA4" w:rsidP="0005237A">
      <w:pPr>
        <w:pStyle w:val="ConsPlusNormal"/>
        <w:spacing w:line="276" w:lineRule="auto"/>
        <w:ind w:firstLine="540"/>
        <w:jc w:val="both"/>
      </w:pPr>
      <w:r>
        <w:t>энергетических паспортов;</w:t>
      </w:r>
    </w:p>
    <w:p w:rsidR="003C3FA4" w:rsidRDefault="003C3FA4" w:rsidP="0005237A">
      <w:pPr>
        <w:pStyle w:val="ConsPlusNormal"/>
        <w:spacing w:line="276" w:lineRule="auto"/>
        <w:ind w:firstLine="540"/>
        <w:jc w:val="both"/>
      </w:pPr>
      <w:r>
        <w:t>топливно-энергетических балансов;</w:t>
      </w:r>
    </w:p>
    <w:p w:rsidR="003C3FA4" w:rsidRDefault="003C3FA4" w:rsidP="0005237A">
      <w:pPr>
        <w:pStyle w:val="ConsPlusNormal"/>
        <w:spacing w:line="276" w:lineRule="auto"/>
        <w:ind w:firstLine="540"/>
        <w:jc w:val="both"/>
      </w:pPr>
      <w:r>
        <w:t>актов энергетических обследований;</w:t>
      </w:r>
    </w:p>
    <w:p w:rsidR="003C3FA4" w:rsidRDefault="003C3FA4" w:rsidP="0005237A">
      <w:pPr>
        <w:pStyle w:val="ConsPlusNormal"/>
        <w:spacing w:line="276" w:lineRule="auto"/>
        <w:ind w:firstLine="540"/>
        <w:jc w:val="both"/>
      </w:pPr>
      <w:r>
        <w:t>установленных нормативов и лимитов энергопотребления;</w:t>
      </w:r>
    </w:p>
    <w:p w:rsidR="003C3FA4" w:rsidRDefault="003C3FA4" w:rsidP="0005237A">
      <w:pPr>
        <w:pStyle w:val="ConsPlusNormal"/>
        <w:spacing w:line="276" w:lineRule="auto"/>
        <w:ind w:firstLine="540"/>
        <w:jc w:val="both"/>
      </w:pPr>
      <w:r>
        <w:t>- снижения относительных затрат местного бюджета на оплату коммунальных ресурсов.</w:t>
      </w:r>
    </w:p>
    <w:p w:rsidR="003C3FA4" w:rsidRDefault="003C3FA4" w:rsidP="0005237A">
      <w:pPr>
        <w:pStyle w:val="ConsPlusNormal"/>
        <w:spacing w:line="276" w:lineRule="auto"/>
        <w:ind w:firstLine="540"/>
        <w:jc w:val="both"/>
      </w:pPr>
      <w:r>
        <w:t>Реализация программных мероприятий даст дополнительные эффекты в виде:</w:t>
      </w:r>
    </w:p>
    <w:p w:rsidR="003C3FA4" w:rsidRDefault="003C3FA4" w:rsidP="0005237A">
      <w:pPr>
        <w:pStyle w:val="ConsPlusNormal"/>
        <w:spacing w:line="276" w:lineRule="auto"/>
        <w:ind w:firstLine="540"/>
        <w:jc w:val="both"/>
      </w:pPr>
      <w:r>
        <w:t>- формирования действующего механизма управления потреблением топливно-энергетических ресурсов и сокращение бюджетных затрат на оплату коммунальных ресурсов;</w:t>
      </w:r>
    </w:p>
    <w:p w:rsidR="003C3FA4" w:rsidRDefault="003C3FA4" w:rsidP="0005237A">
      <w:pPr>
        <w:pStyle w:val="ConsPlusNormal"/>
        <w:spacing w:line="276" w:lineRule="auto"/>
        <w:ind w:firstLine="540"/>
        <w:jc w:val="both"/>
      </w:pPr>
      <w:r>
        <w:t>- снижения затрат на энергопотребление организаций бюджетной сферы, населения и муниципальными образованиями в результате реализации энергосберегающих мероприятий;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>Повышение эффективности использования энергоресурсов, развитие всех отраслей экономики по энергосберегающему пути будет происходить в том случае, если в каждой организации и каждом домохозяйстве будут проводиться мероприятия по энергосбережению.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lastRenderedPageBreak/>
        <w:t>Для исключения негативных последствий реализации таких мероприятий все организационные, правовые и технические решения в этом направлении должны обеспечивать комфортные условия жизнедеятельности человека, повышение качества и уровня жизни населения, развитие экономики и социальной сферы на территории муниципального образования.</w:t>
      </w:r>
    </w:p>
    <w:p w:rsidR="003C3FA4" w:rsidRDefault="003C3FA4" w:rsidP="003C3FA4">
      <w:pPr>
        <w:pStyle w:val="ConsPlusNormal"/>
        <w:spacing w:before="240"/>
        <w:ind w:firstLine="540"/>
        <w:jc w:val="both"/>
      </w:pPr>
      <w:r>
        <w:t xml:space="preserve">Выполнение программы позволит обеспечить более комфортные условия проживания населения сельского поселения </w:t>
      </w:r>
      <w:r w:rsidR="009E2598">
        <w:t>Кальтяевский</w:t>
      </w:r>
      <w:r>
        <w:t xml:space="preserve"> сельсовет муниципального района Татышлинский район Республики Башкортостан путем повышения качества предоставляемых коммунальных услуг и сокращение </w:t>
      </w:r>
      <w:proofErr w:type="spellStart"/>
      <w:r>
        <w:t>теплоэнергоресурсов</w:t>
      </w:r>
      <w:proofErr w:type="spellEnd"/>
      <w:r>
        <w:t>. Повысить безопасность эксплуатации и надежность работы оборудования благодаря переходу на менее энергоемкое оборудование. Сократить потребление энергетических ресурсов в результате снижения потерь в процессе производства и доставки услуг потребителям. Улучшить экологическое и санитарно-эпидемиологическое состояние территории.</w:t>
      </w:r>
    </w:p>
    <w:p w:rsidR="003C3FA4" w:rsidRDefault="003C3FA4" w:rsidP="003C3FA4">
      <w:pPr>
        <w:pStyle w:val="ConsPlusNormal"/>
        <w:jc w:val="center"/>
      </w:pPr>
    </w:p>
    <w:p w:rsidR="003C3FA4" w:rsidRDefault="003C3FA4" w:rsidP="003C3FA4"/>
    <w:sectPr w:rsidR="003C3FA4" w:rsidSect="00A452EB">
      <w:pgSz w:w="11906" w:h="16838"/>
      <w:pgMar w:top="1134" w:right="851" w:bottom="851" w:left="1134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FA4"/>
    <w:rsid w:val="0005237A"/>
    <w:rsid w:val="00095291"/>
    <w:rsid w:val="002E6B14"/>
    <w:rsid w:val="003C3FA4"/>
    <w:rsid w:val="003C61C1"/>
    <w:rsid w:val="00411663"/>
    <w:rsid w:val="004E3017"/>
    <w:rsid w:val="00666F9D"/>
    <w:rsid w:val="0078218F"/>
    <w:rsid w:val="0078478D"/>
    <w:rsid w:val="00822579"/>
    <w:rsid w:val="00887057"/>
    <w:rsid w:val="00977025"/>
    <w:rsid w:val="009C19EB"/>
    <w:rsid w:val="009E2598"/>
    <w:rsid w:val="00A03CFD"/>
    <w:rsid w:val="00A452EB"/>
    <w:rsid w:val="00AA1902"/>
    <w:rsid w:val="00AE6035"/>
    <w:rsid w:val="00AF5F8E"/>
    <w:rsid w:val="00C24485"/>
    <w:rsid w:val="00C7265B"/>
    <w:rsid w:val="00D53B24"/>
    <w:rsid w:val="00DB2E8F"/>
    <w:rsid w:val="00F5479A"/>
    <w:rsid w:val="00F60494"/>
    <w:rsid w:val="00FC7D8C"/>
    <w:rsid w:val="00FD3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41190"/>
  <w15:chartTrackingRefBased/>
  <w15:docId w15:val="{79DDC5D2-D32B-4BC9-920C-8B95083C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C3FA4"/>
    <w:pPr>
      <w:spacing w:line="259" w:lineRule="auto"/>
    </w:pPr>
    <w:rPr>
      <w:rFonts w:eastAsiaTheme="minorEastAsia"/>
      <w:kern w:val="0"/>
      <w:sz w:val="22"/>
      <w:szCs w:val="22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C3F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kern w:val="0"/>
      <w:lang w:eastAsia="ru-RU"/>
      <w14:ligatures w14:val="none"/>
    </w:rPr>
  </w:style>
  <w:style w:type="paragraph" w:styleId="a3">
    <w:name w:val="Balloon Text"/>
    <w:basedOn w:val="a"/>
    <w:link w:val="a4"/>
    <w:uiPriority w:val="99"/>
    <w:semiHidden/>
    <w:unhideWhenUsed/>
    <w:rsid w:val="00F604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60494"/>
    <w:rPr>
      <w:rFonts w:ascii="Segoe UI" w:eastAsiaTheme="minorEastAsia" w:hAnsi="Segoe UI" w:cs="Segoe UI"/>
      <w:kern w:val="0"/>
      <w:sz w:val="18"/>
      <w:szCs w:val="18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3863</Words>
  <Characters>22023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cp:lastPrinted>2026-04-14T06:55:00Z</cp:lastPrinted>
  <dcterms:created xsi:type="dcterms:W3CDTF">2026-04-14T06:56:00Z</dcterms:created>
  <dcterms:modified xsi:type="dcterms:W3CDTF">2026-04-14T06:56:00Z</dcterms:modified>
</cp:coreProperties>
</file>