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DFD" w:rsidRPr="00CC7EF4" w:rsidRDefault="001D4CBB" w:rsidP="002C12A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 С</w:t>
      </w:r>
      <w:bookmarkStart w:id="0" w:name="_GoBack"/>
      <w:bookmarkEnd w:id="0"/>
      <w:r w:rsidR="00DD3DFD" w:rsidRPr="00CC7EF4">
        <w:rPr>
          <w:rFonts w:ascii="Times New Roman" w:hAnsi="Times New Roman" w:cs="Times New Roman"/>
          <w:b/>
          <w:sz w:val="28"/>
          <w:szCs w:val="28"/>
        </w:rPr>
        <w:t xml:space="preserve">ельского </w:t>
      </w:r>
      <w:proofErr w:type="gramStart"/>
      <w:r w:rsidR="00DD3DFD" w:rsidRPr="00CC7EF4">
        <w:rPr>
          <w:rFonts w:ascii="Times New Roman" w:hAnsi="Times New Roman" w:cs="Times New Roman"/>
          <w:b/>
          <w:sz w:val="28"/>
          <w:szCs w:val="28"/>
        </w:rPr>
        <w:t xml:space="preserve">поселения  </w:t>
      </w:r>
      <w:r w:rsidR="00F9217E">
        <w:rPr>
          <w:rFonts w:ascii="Times New Roman" w:hAnsi="Times New Roman" w:cs="Times New Roman"/>
          <w:b/>
          <w:sz w:val="28"/>
          <w:szCs w:val="28"/>
        </w:rPr>
        <w:t>Кальтяевский</w:t>
      </w:r>
      <w:proofErr w:type="gramEnd"/>
      <w:r w:rsidR="00DD3DFD" w:rsidRPr="00CC7EF4">
        <w:rPr>
          <w:rFonts w:ascii="Times New Roman" w:hAnsi="Times New Roman" w:cs="Times New Roman"/>
          <w:b/>
          <w:sz w:val="28"/>
          <w:szCs w:val="28"/>
        </w:rPr>
        <w:t xml:space="preserve"> сельсовет муниципального района Татышлинский район </w:t>
      </w:r>
    </w:p>
    <w:p w:rsidR="00867DFB" w:rsidRPr="00CC7EF4" w:rsidRDefault="00DD3DFD" w:rsidP="002C12A5">
      <w:pPr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7EF4">
        <w:rPr>
          <w:rFonts w:ascii="Times New Roman" w:hAnsi="Times New Roman" w:cs="Times New Roman"/>
          <w:b/>
          <w:sz w:val="28"/>
          <w:szCs w:val="28"/>
        </w:rPr>
        <w:t>Республики Башкортостан</w:t>
      </w:r>
    </w:p>
    <w:p w:rsidR="00867DFB" w:rsidRPr="00CC7EF4" w:rsidRDefault="00867DFB" w:rsidP="00867D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3DFD" w:rsidRPr="00CC7EF4" w:rsidRDefault="00DD3DFD" w:rsidP="00867D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67DFB" w:rsidRPr="00CC7EF4" w:rsidRDefault="00DD3DFD" w:rsidP="002C12A5">
      <w:pPr>
        <w:pStyle w:val="3"/>
        <w:spacing w:before="0"/>
        <w:ind w:firstLin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CC7EF4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867DFB" w:rsidRPr="00DD3DFD" w:rsidRDefault="00867DFB" w:rsidP="00867DFB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464"/>
      </w:tblGrid>
      <w:tr w:rsidR="00867DFB" w:rsidRPr="00DD3DFD" w:rsidTr="00F9217E">
        <w:trPr>
          <w:trHeight w:val="669"/>
        </w:trPr>
        <w:tc>
          <w:tcPr>
            <w:tcW w:w="9464" w:type="dxa"/>
          </w:tcPr>
          <w:p w:rsidR="00867DFB" w:rsidRPr="00DD3DFD" w:rsidRDefault="00F9217E" w:rsidP="00F9217E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 января 2018</w:t>
            </w:r>
            <w:r w:rsidR="00867DFB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г. </w:t>
            </w:r>
            <w:r w:rsidR="00DD3DFD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DD3DFD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</w:t>
            </w:r>
            <w:r w:rsidR="00DD3DFD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  <w:r w:rsidR="00867DFB" w:rsidRPr="00DD3DFD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="00DD3DF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A210A0" w:rsidRPr="00CC7EF4" w:rsidRDefault="00A210A0" w:rsidP="00F9217E">
      <w:pPr>
        <w:shd w:val="clear" w:color="auto" w:fill="FFFFFF"/>
        <w:spacing w:before="120"/>
        <w:ind w:firstLine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порядке подготовки населения в области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пожарной безопасности на территории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сельского поселения 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Кальтяевский </w:t>
      </w:r>
      <w:r w:rsidR="00867DFB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сельсовет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муниципального района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Татышлинский район</w:t>
      </w:r>
      <w:r w:rsidR="00F9217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D3DFD" w:rsidRPr="00CC7E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Республики Башкортостан</w:t>
      </w:r>
    </w:p>
    <w:p w:rsidR="00867DFB" w:rsidRPr="00CC7EF4" w:rsidRDefault="00867DFB" w:rsidP="00F9217E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96C0B" w:rsidRDefault="00437197" w:rsidP="00C8696E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обеспечения пожарной безопасности на территории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</w:t>
      </w:r>
      <w:proofErr w:type="gramStart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  Федеральным</w:t>
      </w:r>
      <w:proofErr w:type="gramEnd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законом от 21.12.1994г № 69-ФЗ «О пожарной безопасности», Приказом МЧС России от 12.12.2007 № 645 «Об утверждении норм пожарной безопасности «Обучение мерам пожарной безопасности работников организаций»»,Федеральным законом РФ от 06.10.2003 г.  № 131-ФЗ «Об общих принципах организации местного самоуправления в Российской Федерации», Уставом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Татышлинский район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8696E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210A0" w:rsidRPr="00DD3DFD" w:rsidRDefault="00C8696E" w:rsidP="00F96C0B">
      <w:pPr>
        <w:shd w:val="clear" w:color="auto" w:fill="FFFFFF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37197" w:rsidRPr="00DD3DFD" w:rsidRDefault="00A210A0" w:rsidP="00CC7EF4">
      <w:pPr>
        <w:shd w:val="clear" w:color="auto" w:fill="FFFFFF"/>
        <w:tabs>
          <w:tab w:val="left" w:pos="851"/>
          <w:tab w:val="left" w:pos="993"/>
        </w:tabs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прилагаемый Порядок организации и проведения обучения населения мерам пожарной безопасности на территории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района </w:t>
      </w:r>
      <w:r w:rsidR="00F9217E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Татышлинский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Башкортостан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proofErr w:type="gramEnd"/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1)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7197" w:rsidRPr="00DD3DFD" w:rsidRDefault="00A210A0" w:rsidP="00CC7EF4">
      <w:pPr>
        <w:shd w:val="clear" w:color="auto" w:fill="FFFFFF"/>
        <w:tabs>
          <w:tab w:val="left" w:pos="851"/>
        </w:tabs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постановление подлежит </w:t>
      </w:r>
      <w:r w:rsidR="009D5A9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размещению на 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стенде администрации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CC7EF4" w:rsidRP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 муниципального района Татышлинский район Республики Башкортостан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210A0" w:rsidRPr="00DD3DFD" w:rsidRDefault="00CC7EF4" w:rsidP="00CC7EF4">
      <w:pPr>
        <w:shd w:val="clear" w:color="auto" w:fill="FFFFFF"/>
        <w:spacing w:before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.Контроль за исполнением </w:t>
      </w:r>
      <w:r w:rsidR="00F9217E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настоящего постановления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оставляю за собой.</w:t>
      </w:r>
    </w:p>
    <w:p w:rsidR="00A210A0" w:rsidRDefault="00A210A0" w:rsidP="00CC7EF4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F9217E" w:rsidRPr="00DD3DFD" w:rsidRDefault="00F9217E" w:rsidP="00CC7EF4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7EF4" w:rsidRDefault="00F9217E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CC7E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поселения</w:t>
      </w:r>
    </w:p>
    <w:p w:rsidR="00A210A0" w:rsidRPr="00DD3DFD" w:rsidRDefault="00F9217E" w:rsidP="00F9217E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Кальтяевский сельсовет 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Р.Н. Гарипов</w:t>
      </w:r>
    </w:p>
    <w:p w:rsidR="00A210A0" w:rsidRPr="00DD3DFD" w:rsidRDefault="00437197" w:rsidP="00F96C0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9D5A9B" w:rsidRPr="00DD3DFD" w:rsidRDefault="009D5A9B" w:rsidP="00867DFB">
      <w:pPr>
        <w:shd w:val="clear" w:color="auto" w:fill="FFFFFF"/>
        <w:spacing w:before="120" w:after="18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67DFB" w:rsidRPr="00DD3DFD" w:rsidRDefault="00867DFB" w:rsidP="00867DFB">
      <w:pPr>
        <w:shd w:val="clear" w:color="auto" w:fill="FFFFFF"/>
        <w:spacing w:before="120" w:after="18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696E" w:rsidRPr="00DD3DFD" w:rsidRDefault="00C8696E" w:rsidP="00867DFB">
      <w:pPr>
        <w:shd w:val="clear" w:color="auto" w:fill="FFFFFF"/>
        <w:spacing w:before="120" w:after="18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10A0" w:rsidRPr="00F96C0B" w:rsidRDefault="00F9217E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lastRenderedPageBreak/>
        <w:t>П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>риложение №1</w:t>
      </w:r>
    </w:p>
    <w:p w:rsidR="00A210A0" w:rsidRDefault="00A210A0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 w:rsidRPr="00F96C0B">
        <w:rPr>
          <w:rFonts w:ascii="Times New Roman" w:eastAsia="Times New Roman" w:hAnsi="Times New Roman" w:cs="Times New Roman"/>
          <w:lang w:eastAsia="ru-RU"/>
        </w:rPr>
        <w:t>к постановлению администрации</w:t>
      </w:r>
    </w:p>
    <w:p w:rsidR="00F96C0B" w:rsidRDefault="00F96C0B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сельского поселения</w:t>
      </w:r>
    </w:p>
    <w:p w:rsidR="00F96C0B" w:rsidRDefault="00F9217E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Кальтяевский</w:t>
      </w:r>
      <w:r w:rsidR="00F96C0B">
        <w:rPr>
          <w:rFonts w:ascii="Times New Roman" w:eastAsia="Times New Roman" w:hAnsi="Times New Roman" w:cs="Times New Roman"/>
          <w:lang w:eastAsia="ru-RU"/>
        </w:rPr>
        <w:t xml:space="preserve"> сельсовет</w:t>
      </w:r>
    </w:p>
    <w:p w:rsidR="00F96C0B" w:rsidRDefault="00F96C0B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муниципального района </w:t>
      </w:r>
    </w:p>
    <w:p w:rsidR="00F96C0B" w:rsidRPr="00F96C0B" w:rsidRDefault="00F96C0B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Татышлинский район</w:t>
      </w:r>
    </w:p>
    <w:p w:rsidR="00A210A0" w:rsidRPr="00F96C0B" w:rsidRDefault="00F96C0B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Республики Башкортостан</w:t>
      </w:r>
    </w:p>
    <w:p w:rsidR="00A210A0" w:rsidRPr="00F96C0B" w:rsidRDefault="002217B8" w:rsidP="00F9217E">
      <w:pPr>
        <w:shd w:val="clear" w:color="auto" w:fill="FFFFFF"/>
        <w:ind w:left="5103" w:firstLine="0"/>
        <w:jc w:val="left"/>
        <w:rPr>
          <w:rFonts w:ascii="Times New Roman" w:eastAsia="Times New Roman" w:hAnsi="Times New Roman" w:cs="Times New Roman"/>
          <w:lang w:eastAsia="ru-RU"/>
        </w:rPr>
      </w:pPr>
      <w:r w:rsidRPr="00F96C0B">
        <w:rPr>
          <w:rFonts w:ascii="Times New Roman" w:eastAsia="Times New Roman" w:hAnsi="Times New Roman" w:cs="Times New Roman"/>
          <w:lang w:eastAsia="ru-RU"/>
        </w:rPr>
        <w:t>о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 xml:space="preserve">т </w:t>
      </w:r>
      <w:r w:rsidR="00F9217E">
        <w:rPr>
          <w:rFonts w:ascii="Times New Roman" w:eastAsia="Times New Roman" w:hAnsi="Times New Roman" w:cs="Times New Roman"/>
          <w:lang w:eastAsia="ru-RU"/>
        </w:rPr>
        <w:t>25 января</w:t>
      </w:r>
      <w:r w:rsidR="00F96C0B">
        <w:rPr>
          <w:rFonts w:ascii="Times New Roman" w:eastAsia="Times New Roman" w:hAnsi="Times New Roman" w:cs="Times New Roman"/>
          <w:lang w:eastAsia="ru-RU"/>
        </w:rPr>
        <w:t xml:space="preserve"> 2018</w:t>
      </w:r>
      <w:r w:rsidR="00A210A0" w:rsidRPr="00F96C0B">
        <w:rPr>
          <w:rFonts w:ascii="Times New Roman" w:eastAsia="Times New Roman" w:hAnsi="Times New Roman" w:cs="Times New Roman"/>
          <w:lang w:eastAsia="ru-RU"/>
        </w:rPr>
        <w:t xml:space="preserve"> г. № </w:t>
      </w:r>
      <w:r w:rsidR="00F96C0B">
        <w:rPr>
          <w:rFonts w:ascii="Times New Roman" w:eastAsia="Times New Roman" w:hAnsi="Times New Roman" w:cs="Times New Roman"/>
          <w:lang w:eastAsia="ru-RU"/>
        </w:rPr>
        <w:t xml:space="preserve">  </w:t>
      </w:r>
      <w:r w:rsidR="00F9217E">
        <w:rPr>
          <w:rFonts w:ascii="Times New Roman" w:eastAsia="Times New Roman" w:hAnsi="Times New Roman" w:cs="Times New Roman"/>
          <w:lang w:eastAsia="ru-RU"/>
        </w:rPr>
        <w:t>5</w:t>
      </w:r>
    </w:p>
    <w:p w:rsidR="00A210A0" w:rsidRPr="00DD3DFD" w:rsidRDefault="00A210A0" w:rsidP="00867DFB">
      <w:pPr>
        <w:shd w:val="clear" w:color="auto" w:fill="FFFFFF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210A0" w:rsidRPr="00DD3DFD" w:rsidRDefault="00A210A0" w:rsidP="00867DFB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I. Общие положения</w:t>
      </w:r>
    </w:p>
    <w:p w:rsidR="00426709" w:rsidRPr="00DD3DFD" w:rsidRDefault="002C12A5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1.1. Порядок организации и проведения обучения населения мерам пожарной безопасности на территории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Кальтяевский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Татышлинский район Республики Башкортостан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- Порядок) разработан в соответствии с Федеральным законом от 21 декабря 1994 г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69-ФЗ "О пожарной безопасности", Правилами противопожарного режима в Российской Федерации, утвержденными Постановлением Правительства Российской Федерации от 25 апреля 2012 года № 390 "О противопожарном режиме", другими законами и нормативными правовыми актами Российской Федерации 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Башкортостан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регулирующими правоотношения в сфере пожарной безопасности.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1.2.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Порядок устанавливает единые требования к организации обучения населения мерам пожарной безопасности на территории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Кальтяевский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определяет его основные цели и задачи, а также группы населения, периодичность и формы обучения мерам пожарной безопасности, способам защиты от опасных факторов пожара и правилам поведения в условиях пожара.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1.3.Обучение мерам пожарной безопасности, осуществление противопожарной пропаганды и инструктажа в области пожарной безопасности носит непрерывный многоуровневый характер и </w:t>
      </w:r>
      <w:r w:rsidR="00F9217E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организациях независимо от организационно-правовых форм и форм собственности, а также при совершенствовании знаний в процессе трудовой деятельности.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0A0" w:rsidRPr="00DD3DFD" w:rsidRDefault="00A210A0" w:rsidP="00F96C0B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1.4.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не отменяет установленных соответствующими правилами специальных требований к организации проведения обучения, инструктажа и проверки знаний персонала, обслуживающего объекты, подконтрольные органам государственного надзора.</w:t>
      </w:r>
    </w:p>
    <w:p w:rsidR="00A210A0" w:rsidRPr="00DD3DFD" w:rsidRDefault="00A210A0" w:rsidP="00867DFB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II. Основные цели и задачи обучения</w:t>
      </w:r>
    </w:p>
    <w:p w:rsidR="00426709" w:rsidRPr="00DD3DFD" w:rsidRDefault="00A210A0" w:rsidP="00F96C0B">
      <w:pPr>
        <w:shd w:val="clear" w:color="auto" w:fill="FFFFFF"/>
        <w:spacing w:before="12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2.1. Основными целями и задачами обучения населения мерам пожарной безопасности на территории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сельсовет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являются: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F96C0B">
        <w:rPr>
          <w:rFonts w:ascii="Times New Roman" w:eastAsia="Times New Roman" w:hAnsi="Times New Roman" w:cs="Times New Roman"/>
          <w:sz w:val="28"/>
          <w:szCs w:val="28"/>
          <w:lang w:eastAsia="ru-RU"/>
        </w:rPr>
        <w:t>-с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облюдение и выполнение гражданами тре</w:t>
      </w:r>
      <w:r w:rsidR="00867DFB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бований пожарной безопасности в различных сферах </w:t>
      </w: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гражданами порядка действий при возникновении пожара, способов защиты от опасных факторов пожара, правил применения первичных средств пожаротушения и оказания пострадавшим на пожаре </w:t>
      </w:r>
      <w:r w:rsidR="00437197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первой медицинской помощи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снижение числа пожаров и степени тяжести последствий от них;</w:t>
      </w:r>
    </w:p>
    <w:p w:rsidR="00426709" w:rsidRPr="00DD3DFD" w:rsidRDefault="00F96C0B" w:rsidP="00426709">
      <w:pPr>
        <w:shd w:val="clear" w:color="auto" w:fill="FFFFFF"/>
        <w:spacing w:before="120"/>
        <w:ind w:firstLine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формирование необходимого организационного, информационного, ресурсного и кадрового обеспечения системы обучения в сфере пожарной безопасности, совершенствование механизмов распространения успешного опыта государственного управления в сфере пожарной </w:t>
      </w:r>
      <w:proofErr w:type="gramStart"/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безопасности;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повышение эффективности взаимодействия органов местного самоуправления, организаций и населения по обеспечению пожарной безопасности 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F96C0B" w:rsidP="00F96C0B">
      <w:pPr>
        <w:shd w:val="clear" w:color="auto" w:fill="FFFFFF"/>
        <w:spacing w:before="12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обеспечение целенаправленности, плановости и непрерывности процесса обучения населения мерам пожарной безопасности;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A210A0" w:rsidRPr="00DD3DFD" w:rsidRDefault="00F96C0B" w:rsidP="00F96C0B">
      <w:pPr>
        <w:shd w:val="clear" w:color="auto" w:fill="FFFFFF"/>
        <w:spacing w:before="120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совершенствование форм и методов противопожарной пропаганды.</w:t>
      </w:r>
    </w:p>
    <w:p w:rsidR="00A210A0" w:rsidRPr="00DD3DFD" w:rsidRDefault="00A210A0" w:rsidP="00426709">
      <w:pPr>
        <w:shd w:val="clear" w:color="auto" w:fill="FFFFFF"/>
        <w:spacing w:before="12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Группы населения и формы обучения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26709" w:rsidRPr="00DD3DFD" w:rsidRDefault="00A210A0" w:rsidP="00F96C0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3.1. Обучение мерам пожарной безопасности проходят: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2C12A5" w:rsidP="00F96C0B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граждане, состоящие в трудовых отношениях (далее - работающее</w:t>
      </w:r>
      <w:r w:rsidR="00F96C0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население);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F96C0B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граждане, не состоящие в трудовых отношениях (далее - неработающее население), за исключением лиц, находящихся в местах лишения свободы, в специализированных стационарных учреждениях </w:t>
      </w:r>
      <w:r w:rsidR="00437197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здравоохранения или социального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обслуживания;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9175CC" w:rsidRDefault="002C12A5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дети в дошкольных образовательных учреждениях и лица, обучающиеся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образовательных учреждениях (далее - обучающиеся).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3.2. </w:t>
      </w:r>
      <w:r w:rsidR="009D5A9B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работающего населения предусматривает: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противопожарного инструктажа и занятий по месту работы, повышение уровня знаний рабочих, руководителей и специалистов организаций при всех формах их подготовки, переподготовки и повышения квалификации;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противопожарного инструктажа не реже одного раза в год по месту проживания с регистрацией в журнале инструктажа, обязательной подписью инструктируемого и инструктирующего, а также даты проведения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бесед, просмотр учебных фильмов на противопожарные темы;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привлечение на учения и тренировки в организациях и по месту проживания;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самостоятельное изучение требований пожарной безопасности и порядка действий при возникновении пожара.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2217B8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3.3.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Для проведения обучения и проверки знаний работников в организациях могут создаваться пожарно-технические комиссии, а также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привлекаться организации, оказывающие в установленном порядке услуги по обучению населения мерам пожарной безопасности.</w:t>
      </w:r>
      <w:r w:rsidR="002217B8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3.4. Занятия, как правило, должны проводиться в специально оборудованных кабинетах (помещениях) с использованием современных технических средств обучения и наглядных пособий (плакатов, натурных экспонатов, макетов, моделей, кинофильмов, видеофильмов, диафильмов и т.п.). О прохождении обучения делается в журнале инструктажа отметка согласно приложению к настоящему Порядку с обязательной подписью инструктируемого и инструктирующего, а также даты проведения инструктажа.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3.5. 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мерам пожарной безопасности неработающего населения и лиц, не обучающихся в общеобразовательных учреждениях, проводится по месту проживания и предусматривает: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информирование о мерах пожарной безопасности, в том числе посредством организации и проведения собраний;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проведение не реже одного раза в год противопожарного инструктажа по месту проживания с регистрацией в журнале инструктажа с обязательной подписью инструктируемого и инструктирующего, а также проставлением даты проведения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 на противопожарные темы;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привлечение на учения и тренировки по месту проживания;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самостоятельное изучение пособий, памяток, листовок и буклетов, прослушивание радиопередач и просмотр телепрограмм по вопросам пожарной безопасности.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A210A0" w:rsidP="009175CC">
      <w:pPr>
        <w:ind w:firstLine="567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3.6. В образовательных организациях проводится обязательное обучение обучающихся мерам пожарной безопасности. Обучение предусматривает: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занятий в рамках общеобразовательных и профессиональных образовательных программ, согласованных с федеральным органом исполнительной власти, уполномоченным на решение задач в области пожарной безопасности, с учетом вида и типа образовательного учреждения;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лекций, бесед, просмотр учебных фильмов на противопожарные темы;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тематических вечеров, конкурсов, викторин и иных мероприятий, проводимых во внеурочное время;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не реже одного раза в год противопожарного инструктажа обучающихся, проживающих в общежитиях образовательных учреждений;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проведение противопожарного инструктажа перед началом работ (занятий), связанных с обращением взрывопожароопасных веществ и материалов, проведением культурно-массовых и других мероприятий, для которых установлены требования пожарной безопасности;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426709">
      <w:pPr>
        <w:ind w:firstLine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-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участие в учениях и тренировках по эвакуации из зданий образовательных учреждений, общежитий.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</w:p>
    <w:p w:rsidR="00426709" w:rsidRPr="00DD3DFD" w:rsidRDefault="009175CC" w:rsidP="009175CC">
      <w:pPr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3.7.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мерам пожарной безопасности проводится в форме: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за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нятий по специальным программам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противопожарного инструктажа;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лекций, бесед, учебных фильмов, 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t>самостоятельной подготовки;</w:t>
      </w:r>
      <w:r w:rsidR="00A210A0"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учений и тренировок.</w:t>
      </w:r>
      <w:r w:rsidR="00426709"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9175CC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3.8. Обучение мерам пожарной безопасности работников организаций проводится по программам противопожарного инструктажа и (или) пожарно-технического</w:t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минимума.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Порядок, виды, сроки обучения работников организаций мерам пожарной безопасности, а также требования к содержанию программ профессионального обучения, порядок их утверждения и согласования определяются федеральным органом исполнительной власти, уполномоченным на решение задач в области пожарной безопасности.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  <w:t>В зависимости от вида реализуемой программы обучение мерам пожарной безопасности работников организаций проводится непосредственно по месту работы и (или) в организациях, осуществляющих образовательную деятельность.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9175CC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3.9.Противопожарная пропаганда осуществляется через средства массовой информации, посредством издания и распространения специальной литературы и рекламной продукции, проведения тематических выставок, смотров, конференций и использования других не запрещенных законодательством Российской Федерации форм информирования населения. Противопожарную пропаганду проводят органы государственной власти, федеральный орган исполнительной власти, уполномоченный на решение задач в области пожарной безопасности, органы местного самоуправления и организации.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3.10.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>Обучение граждан в форме противопожарного инструктажа проводится по месту их работы (учебы), постоянного или временного проживания с целью ознакомления с требованиями утвержденных в установленном порядке нормативных документов по пожарной безопасности, а также с правилами поведения при возникновении пожара и применения первичных средств пожаротушения.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3.11. Противопожарный инструктаж граждан при всех видах трудовой и учебной деятельности, связанной с производством, хранением, обращением, транспортировкой взрывопожароопасных веществ и материалов, проводится перед началом работ (занятий) одновременно с инструктажем по охране труда и технике безопасности.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3.12. Организация противопожарного инструктажа граждан проводится при вступлении их в жилищные, гаражные, дачные и иные специализированные потребительские кооперативы, садово-огороднические товарищества, товарищества собственников жилья, а также при предоставлении гражданам жилых помещений по договорам социального найма, найма специализированного жилого помещения и возлагается на уполномоченных представителей данных организаций.</w:t>
      </w:r>
    </w:p>
    <w:p w:rsidR="002C12A5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3.13. Учения и тренировки по отработке практических действий при пожарах в жилищном фонде, в организациях проводятся по планам территориальных федеральных органов исполнительной власти, уполномоченных на решение задач в области пожарной безопасности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DD3DF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C12A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210A0" w:rsidRPr="00DD3DFD" w:rsidRDefault="00A210A0" w:rsidP="009175CC">
      <w:pPr>
        <w:tabs>
          <w:tab w:val="left" w:pos="1560"/>
        </w:tabs>
        <w:ind w:firstLine="426"/>
        <w:rPr>
          <w:rFonts w:ascii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hAnsi="Times New Roman" w:cs="Times New Roman"/>
          <w:sz w:val="28"/>
          <w:szCs w:val="28"/>
          <w:lang w:eastAsia="ru-RU"/>
        </w:rPr>
        <w:t>3.14. Тренировки персонала объектов с массовым пребыванием людей (50 и более человек) по обеспечению безопасной и быстрой эвакуации людей проводятся не реже одного раза в шесть месяцев.</w:t>
      </w:r>
    </w:p>
    <w:p w:rsidR="00A210A0" w:rsidRPr="00DD3DFD" w:rsidRDefault="00A210A0" w:rsidP="00426709">
      <w:pPr>
        <w:shd w:val="clear" w:color="auto" w:fill="FFFFFF"/>
        <w:spacing w:before="120" w:after="180"/>
        <w:ind w:firstLine="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IV. Ответственность и расходные обязательства по обучению</w:t>
      </w:r>
    </w:p>
    <w:p w:rsidR="002C12A5" w:rsidRDefault="00A210A0" w:rsidP="002C12A5">
      <w:pPr>
        <w:shd w:val="clear" w:color="auto" w:fill="FFFFFF"/>
        <w:ind w:firstLine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 4.1. Ответственность за организацию и своевременность обучения в области пожарной безопасности и проверку знаний правил пожарной безопасности работников организаций несут администрации (собственники) данных организаций, должностные лица организаций, предприниматели без образования юридического лица, а также работники, заключившие трудовой договор с работодателем в порядке, установленном законодательством Российской Федерации.</w:t>
      </w:r>
    </w:p>
    <w:p w:rsidR="00426709" w:rsidRPr="00DD3DFD" w:rsidRDefault="00A210A0" w:rsidP="002C12A5">
      <w:pPr>
        <w:shd w:val="clear" w:color="auto" w:fill="FFFFFF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 организацией в настоящем Порядке </w:t>
      </w:r>
      <w:proofErr w:type="gramStart"/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понимаются  орган</w:t>
      </w:r>
      <w:proofErr w:type="gramEnd"/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самоуправления, учреждения, крестьянские (фермерские) хозяйства, иные юридические лица независимо от их организационно-правовых форм и форм собственности.</w:t>
      </w:r>
      <w:r w:rsidR="00426709"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26709" w:rsidRPr="00DD3DFD" w:rsidRDefault="00A210A0" w:rsidP="002C12A5">
      <w:pPr>
        <w:shd w:val="clear" w:color="auto" w:fill="FFFFFF"/>
        <w:spacing w:before="120" w:after="180"/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4.2. Ответственность за своевременность информирования о мерах пожарной безопасности неработающей части населения несет администрация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ельского поселения </w:t>
      </w:r>
      <w:r w:rsidR="00F9217E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Кальтяевский</w:t>
      </w:r>
      <w:r w:rsidR="002C1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сельсовет.</w:t>
      </w:r>
    </w:p>
    <w:p w:rsidR="002C12A5" w:rsidRPr="00DD3DFD" w:rsidRDefault="00A210A0" w:rsidP="002C12A5">
      <w:pPr>
        <w:shd w:val="clear" w:color="auto" w:fill="FFFFFF"/>
        <w:ind w:firstLine="0"/>
        <w:rPr>
          <w:rFonts w:ascii="Times New Roman" w:hAnsi="Times New Roman" w:cs="Times New Roman"/>
          <w:sz w:val="28"/>
          <w:szCs w:val="28"/>
        </w:rPr>
      </w:pPr>
      <w:r w:rsidRPr="00DD3D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C12A5">
        <w:rPr>
          <w:rFonts w:ascii="Times New Roman" w:hAnsi="Times New Roman" w:cs="Times New Roman"/>
          <w:sz w:val="28"/>
          <w:szCs w:val="28"/>
        </w:rPr>
        <w:t>Управ</w:t>
      </w:r>
      <w:r w:rsidR="00F9217E">
        <w:rPr>
          <w:rFonts w:ascii="Times New Roman" w:hAnsi="Times New Roman" w:cs="Times New Roman"/>
          <w:sz w:val="28"/>
          <w:szCs w:val="28"/>
        </w:rPr>
        <w:t xml:space="preserve">ляющий </w:t>
      </w:r>
      <w:r w:rsidR="002C12A5">
        <w:rPr>
          <w:rFonts w:ascii="Times New Roman" w:hAnsi="Times New Roman" w:cs="Times New Roman"/>
          <w:sz w:val="28"/>
          <w:szCs w:val="28"/>
        </w:rPr>
        <w:t xml:space="preserve">делами </w:t>
      </w:r>
      <w:r w:rsidR="00F9217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З.Ф. Ахметова</w:t>
      </w:r>
    </w:p>
    <w:sectPr w:rsidR="002C12A5" w:rsidRPr="00DD3DFD" w:rsidSect="00F9217E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210A0"/>
    <w:rsid w:val="00000E4E"/>
    <w:rsid w:val="001D4CBB"/>
    <w:rsid w:val="002217B8"/>
    <w:rsid w:val="002C12A5"/>
    <w:rsid w:val="00426709"/>
    <w:rsid w:val="00437197"/>
    <w:rsid w:val="004438E5"/>
    <w:rsid w:val="00867DFB"/>
    <w:rsid w:val="009175CC"/>
    <w:rsid w:val="009D5A9B"/>
    <w:rsid w:val="00A210A0"/>
    <w:rsid w:val="00AC06AD"/>
    <w:rsid w:val="00C06D7B"/>
    <w:rsid w:val="00C8696E"/>
    <w:rsid w:val="00CC7EF4"/>
    <w:rsid w:val="00D2607F"/>
    <w:rsid w:val="00DD3DFD"/>
    <w:rsid w:val="00E23E72"/>
    <w:rsid w:val="00E8531E"/>
    <w:rsid w:val="00F9217E"/>
    <w:rsid w:val="00F96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1141C65-E62E-4A92-A73A-148B16625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6AD"/>
  </w:style>
  <w:style w:type="paragraph" w:styleId="1">
    <w:name w:val="heading 1"/>
    <w:basedOn w:val="a"/>
    <w:next w:val="a"/>
    <w:link w:val="10"/>
    <w:uiPriority w:val="9"/>
    <w:qFormat/>
    <w:rsid w:val="00867D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A210A0"/>
    <w:pPr>
      <w:spacing w:before="100" w:beforeAutospacing="1" w:after="100" w:afterAutospacing="1"/>
      <w:ind w:firstLine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67D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uiPriority w:val="9"/>
    <w:qFormat/>
    <w:rsid w:val="00A210A0"/>
    <w:pPr>
      <w:spacing w:before="100" w:beforeAutospacing="1" w:after="100" w:afterAutospacing="1"/>
      <w:ind w:firstLine="0"/>
      <w:jc w:val="left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A210A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210A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A210A0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210A0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867DF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67DF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5">
    <w:name w:val="Subtle Emphasis"/>
    <w:basedOn w:val="a0"/>
    <w:uiPriority w:val="19"/>
    <w:qFormat/>
    <w:rsid w:val="00437197"/>
    <w:rPr>
      <w:i/>
      <w:iCs/>
      <w:color w:val="808080" w:themeColor="text1" w:themeTint="7F"/>
    </w:rPr>
  </w:style>
  <w:style w:type="paragraph" w:styleId="a6">
    <w:name w:val="Balloon Text"/>
    <w:basedOn w:val="a"/>
    <w:link w:val="a7"/>
    <w:uiPriority w:val="99"/>
    <w:semiHidden/>
    <w:unhideWhenUsed/>
    <w:rsid w:val="00F9217E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9217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98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309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1920</Words>
  <Characters>10947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Калиновка</dc:creator>
  <cp:lastModifiedBy>Управделами</cp:lastModifiedBy>
  <cp:revision>3</cp:revision>
  <cp:lastPrinted>2018-01-26T11:55:00Z</cp:lastPrinted>
  <dcterms:created xsi:type="dcterms:W3CDTF">2018-01-26T11:51:00Z</dcterms:created>
  <dcterms:modified xsi:type="dcterms:W3CDTF">2018-01-26T11:55:00Z</dcterms:modified>
</cp:coreProperties>
</file>