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20BACA" w14:textId="77777777" w:rsidR="00D70B4C" w:rsidRDefault="00D70B4C" w:rsidP="00D70B4C">
      <w:pPr>
        <w:ind w:left="765"/>
        <w:jc w:val="right"/>
        <w:rPr>
          <w:rStyle w:val="31"/>
          <w:bCs/>
          <w:szCs w:val="28"/>
        </w:rPr>
      </w:pPr>
      <w:r>
        <w:rPr>
          <w:rStyle w:val="31"/>
          <w:bCs/>
          <w:szCs w:val="28"/>
        </w:rPr>
        <w:t>ПРОЕКТ</w:t>
      </w:r>
    </w:p>
    <w:p w14:paraId="4DAA9F77" w14:textId="77777777" w:rsidR="00D70B4C" w:rsidRPr="007F66D5" w:rsidRDefault="00D70B4C" w:rsidP="00D70B4C">
      <w:pPr>
        <w:ind w:left="765"/>
        <w:jc w:val="center"/>
        <w:rPr>
          <w:rStyle w:val="31"/>
          <w:bCs/>
          <w:szCs w:val="28"/>
        </w:rPr>
      </w:pPr>
      <w:r w:rsidRPr="007F66D5">
        <w:rPr>
          <w:rStyle w:val="31"/>
          <w:bCs/>
          <w:szCs w:val="28"/>
        </w:rPr>
        <w:t xml:space="preserve">Администрация Сельского поселения Кальтяевский сельсовет муниципального района Татышлинский район </w:t>
      </w:r>
    </w:p>
    <w:p w14:paraId="25B46808" w14:textId="77777777" w:rsidR="00D70B4C" w:rsidRPr="007F66D5" w:rsidRDefault="00D70B4C" w:rsidP="00D70B4C">
      <w:pPr>
        <w:ind w:left="765"/>
        <w:jc w:val="center"/>
        <w:rPr>
          <w:rFonts w:eastAsia="Arial Unicode MS"/>
          <w:b/>
          <w:bCs/>
          <w:sz w:val="28"/>
          <w:szCs w:val="28"/>
        </w:rPr>
      </w:pPr>
      <w:r w:rsidRPr="007F66D5">
        <w:rPr>
          <w:rStyle w:val="31"/>
          <w:bCs/>
          <w:szCs w:val="28"/>
        </w:rPr>
        <w:t>Республики Башкортостан</w:t>
      </w:r>
    </w:p>
    <w:p w14:paraId="1507BF8B" w14:textId="77777777" w:rsidR="00D70B4C" w:rsidRPr="007F66D5" w:rsidRDefault="00D70B4C" w:rsidP="00D70B4C">
      <w:pPr>
        <w:jc w:val="center"/>
        <w:outlineLvl w:val="0"/>
        <w:rPr>
          <w:b/>
          <w:bCs/>
          <w:sz w:val="28"/>
          <w:szCs w:val="28"/>
        </w:rPr>
      </w:pPr>
    </w:p>
    <w:p w14:paraId="654BF9A8" w14:textId="77777777" w:rsidR="00D70B4C" w:rsidRPr="007F66D5" w:rsidRDefault="00D70B4C" w:rsidP="00D70B4C">
      <w:pPr>
        <w:jc w:val="center"/>
        <w:outlineLvl w:val="0"/>
        <w:rPr>
          <w:b/>
          <w:bCs/>
          <w:sz w:val="28"/>
          <w:szCs w:val="28"/>
        </w:rPr>
      </w:pPr>
    </w:p>
    <w:p w14:paraId="2EB58AC8" w14:textId="77777777" w:rsidR="00D70B4C" w:rsidRPr="007F66D5" w:rsidRDefault="00D70B4C" w:rsidP="00D70B4C">
      <w:pPr>
        <w:tabs>
          <w:tab w:val="left" w:pos="2070"/>
          <w:tab w:val="left" w:pos="2460"/>
          <w:tab w:val="left" w:pos="2775"/>
        </w:tabs>
        <w:jc w:val="center"/>
        <w:outlineLvl w:val="0"/>
        <w:rPr>
          <w:b/>
          <w:bCs/>
          <w:sz w:val="28"/>
          <w:szCs w:val="28"/>
        </w:rPr>
      </w:pPr>
    </w:p>
    <w:p w14:paraId="0599F1F4" w14:textId="77777777" w:rsidR="00D70B4C" w:rsidRPr="007F66D5" w:rsidRDefault="00D70B4C" w:rsidP="00D70B4C">
      <w:pPr>
        <w:pStyle w:val="1"/>
        <w:rPr>
          <w:rFonts w:ascii="Times New Roman" w:hAnsi="Times New Roman"/>
          <w:bCs/>
          <w:spacing w:val="100"/>
          <w:sz w:val="28"/>
          <w:szCs w:val="28"/>
        </w:rPr>
      </w:pPr>
      <w:r w:rsidRPr="007F66D5">
        <w:rPr>
          <w:rFonts w:ascii="Times New Roman" w:hAnsi="Times New Roman"/>
          <w:bCs/>
          <w:sz w:val="28"/>
          <w:szCs w:val="28"/>
        </w:rPr>
        <w:t>ПОСТАНОВЛЕНИЕ</w:t>
      </w:r>
    </w:p>
    <w:p w14:paraId="7DE3C234" w14:textId="77777777" w:rsidR="00D70B4C" w:rsidRPr="007F66D5" w:rsidRDefault="00D70B4C" w:rsidP="00D70B4C">
      <w:pPr>
        <w:jc w:val="center"/>
        <w:outlineLvl w:val="0"/>
        <w:rPr>
          <w:b/>
          <w:bCs/>
          <w:sz w:val="28"/>
          <w:szCs w:val="28"/>
        </w:rPr>
      </w:pPr>
    </w:p>
    <w:p w14:paraId="259E374F" w14:textId="77777777" w:rsidR="00D70B4C" w:rsidRPr="007F66D5" w:rsidRDefault="00D70B4C" w:rsidP="00D70B4C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«__</w:t>
      </w:r>
      <w:proofErr w:type="gramStart"/>
      <w:r>
        <w:rPr>
          <w:b/>
          <w:bCs/>
          <w:sz w:val="28"/>
          <w:szCs w:val="28"/>
        </w:rPr>
        <w:t>_»_</w:t>
      </w:r>
      <w:proofErr w:type="gramEnd"/>
      <w:r>
        <w:rPr>
          <w:b/>
          <w:bCs/>
          <w:sz w:val="28"/>
          <w:szCs w:val="28"/>
        </w:rPr>
        <w:t>_____</w:t>
      </w:r>
      <w:r w:rsidRPr="007F66D5">
        <w:rPr>
          <w:b/>
          <w:bCs/>
          <w:sz w:val="28"/>
          <w:szCs w:val="28"/>
        </w:rPr>
        <w:t xml:space="preserve"> 2020 г.                                                                                      №  ___</w:t>
      </w:r>
    </w:p>
    <w:p w14:paraId="41BC9343" w14:textId="77777777" w:rsidR="00D70B4C" w:rsidRPr="00191AEE" w:rsidRDefault="00D70B4C" w:rsidP="00D70B4C">
      <w:pPr>
        <w:tabs>
          <w:tab w:val="left" w:pos="4536"/>
        </w:tabs>
        <w:spacing w:line="240" w:lineRule="exact"/>
        <w:jc w:val="both"/>
        <w:rPr>
          <w:b/>
          <w:sz w:val="28"/>
          <w:szCs w:val="28"/>
        </w:rPr>
      </w:pPr>
    </w:p>
    <w:p w14:paraId="7A6A48B4" w14:textId="77777777" w:rsidR="00D70B4C" w:rsidRDefault="00D70B4C" w:rsidP="00D70B4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Об  утверждении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Порядка заключения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AEE">
        <w:rPr>
          <w:rFonts w:ascii="Times New Roman" w:hAnsi="Times New Roman" w:cs="Times New Roman"/>
          <w:sz w:val="28"/>
          <w:szCs w:val="28"/>
        </w:rPr>
        <w:t>специального</w:t>
      </w:r>
    </w:p>
    <w:p w14:paraId="5A7419A6" w14:textId="77777777" w:rsidR="00D70B4C" w:rsidRPr="00191AEE" w:rsidRDefault="00D70B4C" w:rsidP="00D70B4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инвестиционного контракта</w:t>
      </w:r>
    </w:p>
    <w:p w14:paraId="3308E3AD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77132CAD" w14:textId="77777777" w:rsidR="00D70B4C" w:rsidRPr="00191AEE" w:rsidRDefault="00D70B4C" w:rsidP="00D70B4C">
      <w:pPr>
        <w:pStyle w:val="a3"/>
        <w:spacing w:after="240" w:line="322" w:lineRule="exact"/>
        <w:ind w:left="20" w:right="40" w:firstLine="700"/>
        <w:rPr>
          <w:szCs w:val="28"/>
          <w:lang w:val="ru-RU"/>
        </w:rPr>
      </w:pPr>
      <w:r w:rsidRPr="00191AEE">
        <w:rPr>
          <w:szCs w:val="28"/>
        </w:rPr>
        <w:t xml:space="preserve">В соответствии со </w:t>
      </w:r>
      <w:hyperlink r:id="rId4" w:history="1">
        <w:r w:rsidRPr="00191AEE">
          <w:rPr>
            <w:szCs w:val="28"/>
          </w:rPr>
          <w:t>ст</w:t>
        </w:r>
        <w:r w:rsidRPr="00191AEE">
          <w:rPr>
            <w:szCs w:val="28"/>
            <w:lang w:val="ru-RU"/>
          </w:rPr>
          <w:t>.</w:t>
        </w:r>
        <w:r w:rsidRPr="00191AEE">
          <w:rPr>
            <w:szCs w:val="28"/>
          </w:rPr>
          <w:t xml:space="preserve"> 16</w:t>
        </w:r>
      </w:hyperlink>
      <w:r w:rsidRPr="00191AEE">
        <w:rPr>
          <w:szCs w:val="28"/>
        </w:rPr>
        <w:t xml:space="preserve"> Федерального закона от 31 декабря 2014 г</w:t>
      </w:r>
      <w:r>
        <w:rPr>
          <w:szCs w:val="28"/>
          <w:lang w:val="ru-RU"/>
        </w:rPr>
        <w:t>.</w:t>
      </w:r>
      <w:r w:rsidRPr="00191AEE">
        <w:rPr>
          <w:szCs w:val="28"/>
        </w:rPr>
        <w:t xml:space="preserve"> </w:t>
      </w:r>
      <w:r w:rsidRPr="00191AEE">
        <w:rPr>
          <w:szCs w:val="28"/>
          <w:lang w:val="ru-RU"/>
        </w:rPr>
        <w:t>№</w:t>
      </w:r>
      <w:r>
        <w:rPr>
          <w:szCs w:val="28"/>
          <w:lang w:val="ru-RU"/>
        </w:rPr>
        <w:t xml:space="preserve"> </w:t>
      </w:r>
      <w:r w:rsidRPr="00191AEE">
        <w:rPr>
          <w:szCs w:val="28"/>
        </w:rPr>
        <w:t>488-ФЗ</w:t>
      </w:r>
      <w:r w:rsidRPr="00191AEE">
        <w:rPr>
          <w:szCs w:val="28"/>
          <w:lang w:val="ru-RU"/>
        </w:rPr>
        <w:t xml:space="preserve"> «</w:t>
      </w:r>
      <w:r w:rsidRPr="00191AEE">
        <w:rPr>
          <w:szCs w:val="28"/>
        </w:rPr>
        <w:t>О промышленной политике в Российской Федерации</w:t>
      </w:r>
      <w:r w:rsidRPr="00191AEE">
        <w:rPr>
          <w:szCs w:val="28"/>
          <w:lang w:val="ru-RU"/>
        </w:rPr>
        <w:t xml:space="preserve">», </w:t>
      </w:r>
      <w:r>
        <w:rPr>
          <w:szCs w:val="28"/>
          <w:lang w:val="ru-RU"/>
        </w:rPr>
        <w:t>с</w:t>
      </w:r>
      <w:r w:rsidRPr="00191AEE">
        <w:rPr>
          <w:szCs w:val="28"/>
          <w:lang w:val="ru-RU"/>
        </w:rPr>
        <w:t>т. 19 Закона №39-ФЗ</w:t>
      </w:r>
      <w:r w:rsidRPr="00191AEE">
        <w:rPr>
          <w:szCs w:val="28"/>
        </w:rPr>
        <w:t xml:space="preserve"> </w:t>
      </w:r>
      <w:r w:rsidRPr="00191AEE">
        <w:rPr>
          <w:szCs w:val="28"/>
          <w:lang w:val="ru-RU"/>
        </w:rPr>
        <w:t>«Об инвестиционной деятельности в Российской Федерации, осуществляемой в форме капитальных вложений»</w:t>
      </w:r>
      <w:r>
        <w:rPr>
          <w:szCs w:val="28"/>
          <w:lang w:val="ru-RU"/>
        </w:rPr>
        <w:t>,</w:t>
      </w:r>
      <w:r w:rsidRPr="00191AEE">
        <w:rPr>
          <w:szCs w:val="28"/>
          <w:lang w:val="ru-RU"/>
        </w:rPr>
        <w:t xml:space="preserve"> </w:t>
      </w:r>
      <w:r w:rsidRPr="00191AEE">
        <w:rPr>
          <w:szCs w:val="28"/>
        </w:rPr>
        <w:t xml:space="preserve">Администрация </w:t>
      </w:r>
      <w:r>
        <w:rPr>
          <w:szCs w:val="28"/>
        </w:rPr>
        <w:t>С</w:t>
      </w:r>
      <w:r w:rsidRPr="00191AEE">
        <w:rPr>
          <w:szCs w:val="28"/>
        </w:rPr>
        <w:t xml:space="preserve">ельского </w:t>
      </w:r>
      <w:r w:rsidRPr="00191AEE">
        <w:rPr>
          <w:szCs w:val="28"/>
          <w:lang w:val="ru-RU"/>
        </w:rPr>
        <w:t xml:space="preserve">поселения </w:t>
      </w:r>
      <w:r w:rsidRPr="00191AEE">
        <w:rPr>
          <w:szCs w:val="28"/>
        </w:rPr>
        <w:t xml:space="preserve">Кальтяевский сельсовет </w:t>
      </w:r>
      <w:r>
        <w:rPr>
          <w:szCs w:val="28"/>
          <w:lang w:val="ru-RU"/>
        </w:rPr>
        <w:t>муниципального района</w:t>
      </w:r>
      <w:r w:rsidRPr="00191AEE">
        <w:rPr>
          <w:szCs w:val="28"/>
        </w:rPr>
        <w:t xml:space="preserve"> Татышлинский район Республики Башкортостан</w:t>
      </w:r>
    </w:p>
    <w:p w14:paraId="35A5D7F8" w14:textId="77777777" w:rsidR="00D70B4C" w:rsidRPr="00191AEE" w:rsidRDefault="00D70B4C" w:rsidP="00D70B4C">
      <w:pPr>
        <w:pStyle w:val="a3"/>
        <w:spacing w:after="240" w:line="322" w:lineRule="exact"/>
        <w:ind w:right="40"/>
        <w:jc w:val="center"/>
        <w:rPr>
          <w:b/>
          <w:szCs w:val="28"/>
          <w:lang w:val="ru-RU"/>
        </w:rPr>
      </w:pPr>
      <w:r w:rsidRPr="00191AEE">
        <w:rPr>
          <w:b/>
          <w:szCs w:val="28"/>
          <w:lang w:val="ru-RU"/>
        </w:rPr>
        <w:t>ПОСТАНОВЛЯЕТ:</w:t>
      </w:r>
    </w:p>
    <w:p w14:paraId="365B06F5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    1. Утвердить прилагаемый </w:t>
      </w:r>
      <w:hyperlink r:id="rId5" w:anchor="P27" w:history="1">
        <w:r w:rsidRPr="00191AEE">
          <w:rPr>
            <w:rFonts w:ascii="Times New Roman" w:hAnsi="Times New Roman"/>
            <w:sz w:val="28"/>
            <w:szCs w:val="28"/>
          </w:rPr>
          <w:t>Порядок</w:t>
        </w:r>
      </w:hyperlink>
      <w:r w:rsidRPr="00191AEE">
        <w:rPr>
          <w:rFonts w:ascii="Times New Roman" w:hAnsi="Times New Roman"/>
          <w:sz w:val="28"/>
          <w:szCs w:val="28"/>
        </w:rPr>
        <w:t xml:space="preserve"> заключения специального инвестиционного контракта.</w:t>
      </w:r>
    </w:p>
    <w:p w14:paraId="5D26B1E1" w14:textId="77777777" w:rsidR="00D70B4C" w:rsidRPr="00191AEE" w:rsidRDefault="00D70B4C" w:rsidP="00D70B4C">
      <w:pPr>
        <w:tabs>
          <w:tab w:val="left" w:pos="3060"/>
        </w:tabs>
        <w:suppressAutoHyphens/>
        <w:spacing w:line="360" w:lineRule="atLeast"/>
        <w:ind w:firstLine="709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 2.  Обнародовать настоящее постановление на специальном стенде администрации и разместить на официальной сайте   в информационно-телекоммуникационной сети «Интернет».</w:t>
      </w:r>
    </w:p>
    <w:p w14:paraId="3082EC84" w14:textId="77777777" w:rsidR="00D70B4C" w:rsidRPr="00191AEE" w:rsidRDefault="00D70B4C" w:rsidP="00D70B4C">
      <w:pPr>
        <w:pStyle w:val="3"/>
        <w:suppressAutoHyphens/>
        <w:ind w:hanging="284"/>
        <w:jc w:val="both"/>
        <w:rPr>
          <w:sz w:val="28"/>
          <w:szCs w:val="28"/>
        </w:rPr>
      </w:pPr>
    </w:p>
    <w:p w14:paraId="29B84D62" w14:textId="77777777" w:rsidR="00D70B4C" w:rsidRPr="00191AEE" w:rsidRDefault="00D70B4C" w:rsidP="00D70B4C">
      <w:pPr>
        <w:pStyle w:val="3"/>
        <w:suppressAutoHyphens/>
        <w:ind w:hanging="284"/>
        <w:jc w:val="both"/>
        <w:rPr>
          <w:sz w:val="28"/>
          <w:szCs w:val="28"/>
        </w:rPr>
      </w:pPr>
    </w:p>
    <w:p w14:paraId="1E7D82BE" w14:textId="77777777" w:rsidR="00D70B4C" w:rsidRPr="00191AEE" w:rsidRDefault="00D70B4C" w:rsidP="00D70B4C">
      <w:pPr>
        <w:pStyle w:val="3"/>
        <w:suppressAutoHyphens/>
        <w:ind w:hanging="284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 </w:t>
      </w:r>
    </w:p>
    <w:p w14:paraId="500D7A34" w14:textId="77777777" w:rsidR="00D70B4C" w:rsidRPr="00191AEE" w:rsidRDefault="00D70B4C" w:rsidP="00D70B4C">
      <w:pPr>
        <w:pStyle w:val="3"/>
        <w:suppressAutoHyphens/>
        <w:ind w:hanging="284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Кальтяевский </w:t>
      </w:r>
      <w:proofErr w:type="gramStart"/>
      <w:r w:rsidRPr="00191AEE">
        <w:rPr>
          <w:sz w:val="28"/>
          <w:szCs w:val="28"/>
        </w:rPr>
        <w:t xml:space="preserve">сельсовет:   </w:t>
      </w:r>
      <w:proofErr w:type="gramEnd"/>
      <w:r w:rsidRPr="00191AEE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</w:t>
      </w:r>
      <w:r w:rsidRPr="00191AEE">
        <w:rPr>
          <w:sz w:val="28"/>
          <w:szCs w:val="28"/>
        </w:rPr>
        <w:t xml:space="preserve">                       Р.</w:t>
      </w:r>
      <w:r>
        <w:rPr>
          <w:sz w:val="28"/>
          <w:szCs w:val="28"/>
        </w:rPr>
        <w:t>Н</w:t>
      </w:r>
      <w:r w:rsidRPr="00191AEE">
        <w:rPr>
          <w:sz w:val="28"/>
          <w:szCs w:val="28"/>
        </w:rPr>
        <w:t>.</w:t>
      </w:r>
      <w:r>
        <w:rPr>
          <w:sz w:val="28"/>
          <w:szCs w:val="28"/>
        </w:rPr>
        <w:t xml:space="preserve"> Гарипов</w:t>
      </w:r>
    </w:p>
    <w:p w14:paraId="30160C29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58DD509E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3D6AA16E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3EBFBF3E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5D1895E6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133B735F" w14:textId="77777777" w:rsidR="00D70B4C" w:rsidRPr="00191AEE" w:rsidRDefault="00D70B4C" w:rsidP="00D70B4C">
      <w:pPr>
        <w:pStyle w:val="ConsPlusNormal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6AC5BCAE" w14:textId="77777777" w:rsidR="00D70B4C" w:rsidRDefault="00D70B4C" w:rsidP="00D70B4C">
      <w:pPr>
        <w:pStyle w:val="ConsPlusNormal"/>
        <w:ind w:firstLine="0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3EE44FC1" w14:textId="77777777" w:rsidR="00D70B4C" w:rsidRDefault="00D70B4C" w:rsidP="00D70B4C">
      <w:pPr>
        <w:pStyle w:val="ConsPlusNormal"/>
        <w:ind w:firstLine="0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57D4725C" w14:textId="77777777" w:rsidR="00D70B4C" w:rsidRDefault="00D70B4C" w:rsidP="00D70B4C">
      <w:pPr>
        <w:pStyle w:val="ConsPlusNormal"/>
        <w:ind w:firstLine="0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0C3405B2" w14:textId="77777777" w:rsidR="00D70B4C" w:rsidRPr="00191AEE" w:rsidRDefault="00D70B4C" w:rsidP="00D70B4C">
      <w:pPr>
        <w:pStyle w:val="ConsPlusNormal"/>
        <w:ind w:firstLine="0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42CB4213" w14:textId="77777777" w:rsidR="00D70B4C" w:rsidRPr="00191AEE" w:rsidRDefault="00D70B4C" w:rsidP="00D70B4C">
      <w:pPr>
        <w:pStyle w:val="ConsPlusNormal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0AB2A687" w14:textId="77777777" w:rsidR="00D70B4C" w:rsidRPr="00191AEE" w:rsidRDefault="00D70B4C" w:rsidP="00D70B4C">
      <w:pPr>
        <w:pStyle w:val="ConsPlusNormal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14:paraId="7C941F20" w14:textId="77777777" w:rsidR="00D70B4C" w:rsidRPr="00DE3DFA" w:rsidRDefault="00D70B4C" w:rsidP="00D70B4C">
      <w:pPr>
        <w:pStyle w:val="ConsPlusNormal"/>
        <w:ind w:left="5812" w:firstLine="0"/>
        <w:outlineLvl w:val="0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lastRenderedPageBreak/>
        <w:t>Утвержден</w:t>
      </w:r>
    </w:p>
    <w:p w14:paraId="597B0A7C" w14:textId="77777777" w:rsidR="00D70B4C" w:rsidRPr="00DE3DFA" w:rsidRDefault="00D70B4C" w:rsidP="00D70B4C">
      <w:pPr>
        <w:pStyle w:val="ConsPlusNormal"/>
        <w:ind w:left="5812" w:firstLine="0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t>постановлением                                                                    администрации Сельского поселения Кальтяевский сельсовет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3DFA">
        <w:rPr>
          <w:rFonts w:ascii="Times New Roman" w:hAnsi="Times New Roman"/>
          <w:sz w:val="24"/>
          <w:szCs w:val="24"/>
        </w:rPr>
        <w:t>МР Татышлинский район Республики Башкортостан</w:t>
      </w:r>
    </w:p>
    <w:p w14:paraId="604E0B31" w14:textId="77777777" w:rsidR="00D70B4C" w:rsidRDefault="00D70B4C" w:rsidP="00D70B4C">
      <w:pPr>
        <w:pStyle w:val="ConsPlusNormal"/>
        <w:ind w:left="581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751CB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______2020 № ___</w:t>
      </w:r>
    </w:p>
    <w:p w14:paraId="2D102FF8" w14:textId="77777777" w:rsidR="00D70B4C" w:rsidRDefault="00D70B4C" w:rsidP="00D70B4C">
      <w:pPr>
        <w:pStyle w:val="ConsPlusNormal"/>
        <w:ind w:left="5812" w:firstLine="0"/>
        <w:rPr>
          <w:rFonts w:ascii="Times New Roman" w:hAnsi="Times New Roman"/>
          <w:sz w:val="24"/>
          <w:szCs w:val="24"/>
        </w:rPr>
      </w:pPr>
    </w:p>
    <w:p w14:paraId="610CF66A" w14:textId="77777777" w:rsidR="00D70B4C" w:rsidRPr="007751CB" w:rsidRDefault="00D70B4C" w:rsidP="00D70B4C">
      <w:pPr>
        <w:pStyle w:val="ConsPlusNormal"/>
        <w:ind w:left="5812" w:firstLine="0"/>
        <w:rPr>
          <w:rFonts w:ascii="Times New Roman" w:hAnsi="Times New Roman"/>
          <w:sz w:val="24"/>
          <w:szCs w:val="24"/>
        </w:rPr>
      </w:pPr>
      <w:r w:rsidRPr="007751CB">
        <w:rPr>
          <w:rFonts w:ascii="Times New Roman" w:hAnsi="Times New Roman"/>
          <w:sz w:val="24"/>
          <w:szCs w:val="24"/>
        </w:rPr>
        <w:t xml:space="preserve">  </w:t>
      </w:r>
    </w:p>
    <w:p w14:paraId="495618A0" w14:textId="77777777" w:rsidR="00D70B4C" w:rsidRPr="00191AEE" w:rsidRDefault="00D70B4C" w:rsidP="00D70B4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7"/>
      <w:bookmarkEnd w:id="0"/>
      <w:r w:rsidRPr="00191AEE">
        <w:rPr>
          <w:rFonts w:ascii="Times New Roman" w:hAnsi="Times New Roman" w:cs="Times New Roman"/>
          <w:sz w:val="28"/>
          <w:szCs w:val="28"/>
        </w:rPr>
        <w:t>ПОРЯДОК</w:t>
      </w:r>
    </w:p>
    <w:p w14:paraId="06FB7CFB" w14:textId="77777777" w:rsidR="00D70B4C" w:rsidRPr="00191AEE" w:rsidRDefault="00D70B4C" w:rsidP="00D70B4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ЗАКЛЮЧЕНИЯ СПЕЦИАЛЬНОГО ИНВЕСТИЦИОННОГО КОНТРАКТА</w:t>
      </w:r>
    </w:p>
    <w:p w14:paraId="78F66E44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20F112AD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1. Настоящий Порядок устанавливает правила заключения специального инвестиционного контракта в сельском поселении.</w:t>
      </w:r>
    </w:p>
    <w:p w14:paraId="5B6646F2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7DBC926B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2. Специальный инвестиционный контракт заключается от имени сельского поселения Кальтяевский сельсовет МР Татышлинский район Республики Башкортостан Главой </w:t>
      </w:r>
      <w:r w:rsidRPr="00DE3DFA">
        <w:rPr>
          <w:rFonts w:ascii="Times New Roman" w:hAnsi="Times New Roman"/>
          <w:sz w:val="28"/>
          <w:szCs w:val="28"/>
        </w:rPr>
        <w:t>Сельского</w:t>
      </w:r>
      <w:r w:rsidRPr="00191AEE">
        <w:rPr>
          <w:sz w:val="28"/>
          <w:szCs w:val="28"/>
        </w:rPr>
        <w:t xml:space="preserve"> </w:t>
      </w:r>
      <w:r w:rsidRPr="00191AEE">
        <w:rPr>
          <w:rFonts w:ascii="Times New Roman" w:hAnsi="Times New Roman"/>
          <w:sz w:val="28"/>
          <w:szCs w:val="28"/>
        </w:rPr>
        <w:t>поселения с юридическим лицом или индивидуальным предпринимателем, принимающими на себя обязательства в предусмотренный специальным инвестиционным контрактом срок своими силами или с привлечением иных лиц создать, либо модернизировать и (или) освоить производство промышленной продукции на территории сельского поселения (далее - инвестор, привлеченное лицо, инвестиционный проект).</w:t>
      </w:r>
    </w:p>
    <w:p w14:paraId="464A1146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35"/>
      <w:bookmarkEnd w:id="1"/>
      <w:r w:rsidRPr="00191AEE">
        <w:rPr>
          <w:rFonts w:ascii="Times New Roman" w:hAnsi="Times New Roman"/>
          <w:sz w:val="28"/>
          <w:szCs w:val="28"/>
        </w:rPr>
        <w:t>3. Специальный инвестиционный контракт заключается на срок, равный сроку выхода инвестиционного проекта на проектную операционную прибыль в соответствии с бизнес-планом инвестиционного проекта, увеличенному на 5 лет, но не более 10 лет.</w:t>
      </w:r>
    </w:p>
    <w:p w14:paraId="228594C1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79A88049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37"/>
      <w:bookmarkEnd w:id="2"/>
      <w:r w:rsidRPr="00191AEE">
        <w:rPr>
          <w:rFonts w:ascii="Times New Roman" w:hAnsi="Times New Roman"/>
          <w:sz w:val="28"/>
          <w:szCs w:val="28"/>
        </w:rPr>
        <w:t xml:space="preserve">4. Для заключения специального инвестиционного контракта инвестор представляет в Администрацию </w:t>
      </w:r>
      <w:bookmarkStart w:id="3" w:name="_Hlk40783813"/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</w:t>
      </w:r>
      <w:bookmarkEnd w:id="3"/>
      <w:r w:rsidRPr="00191AEE">
        <w:rPr>
          <w:rFonts w:ascii="Times New Roman" w:hAnsi="Times New Roman"/>
          <w:sz w:val="28"/>
          <w:szCs w:val="28"/>
        </w:rPr>
        <w:t xml:space="preserve"> поселения </w:t>
      </w:r>
      <w:hyperlink r:id="rId6" w:anchor="P94" w:history="1">
        <w:r w:rsidRPr="00191AEE">
          <w:rPr>
            <w:rFonts w:ascii="Times New Roman" w:hAnsi="Times New Roman"/>
            <w:sz w:val="28"/>
            <w:szCs w:val="28"/>
          </w:rPr>
          <w:t>заявление</w:t>
        </w:r>
      </w:hyperlink>
      <w:r w:rsidRPr="00191AEE">
        <w:rPr>
          <w:rFonts w:ascii="Times New Roman" w:hAnsi="Times New Roman"/>
          <w:sz w:val="28"/>
          <w:szCs w:val="28"/>
        </w:rPr>
        <w:t xml:space="preserve"> по форме согласно приложению №1 к настоящему Порядку с приложением:</w:t>
      </w:r>
    </w:p>
    <w:p w14:paraId="504E57FF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утвержденного инвестором бизнес-плана инвестиционного проекта, в том числе содержащего следующие сведения:</w:t>
      </w:r>
    </w:p>
    <w:p w14:paraId="6892A5A1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о характеристиках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5CE90314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о перечне мероприятий инвестиционного проекта;</w:t>
      </w:r>
    </w:p>
    <w:p w14:paraId="7227FE30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об объеме инвестиций в инвестиционный проект;</w:t>
      </w:r>
    </w:p>
    <w:p w14:paraId="034F752C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о результатах (показателях), которые планируется достигнуть в ходе реализации инвестиционного проекта (ежегодные и итоговые показатели), включая в том числе:</w:t>
      </w:r>
    </w:p>
    <w:p w14:paraId="1A4EC4AC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lastRenderedPageBreak/>
        <w:t xml:space="preserve">объем (в денежном выражении) произведенной и реализованной продукции (ежегодно на конец календарного года и к окончанию срока </w:t>
      </w:r>
    </w:p>
    <w:p w14:paraId="5ADBA9FD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специального инвестиционного контракта);</w:t>
      </w:r>
    </w:p>
    <w:p w14:paraId="381545E6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объем налогов, планируемых к уплате по окончании срока специального инвестиционного контракта;</w:t>
      </w:r>
    </w:p>
    <w:p w14:paraId="23274D1E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долю стоимости используемых материалов и компонентов (оборудования) иностранного происхождения в цене промышленной продукции, выпускаемой к окончанию срока специального инвестиционного контракта;</w:t>
      </w:r>
    </w:p>
    <w:p w14:paraId="35C63318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количество создаваемых рабочих мест в ходе реализации инвестиционного проекта;</w:t>
      </w:r>
    </w:p>
    <w:p w14:paraId="0FA2E63B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иные показатели, характеризующие выполнение инвестором принятых обязательств;</w:t>
      </w:r>
    </w:p>
    <w:p w14:paraId="776715FC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заверенных инвестором копий документов, подтверждающих вложение инвестиций в инвестиционный проект (кредитный договор или предварительный кредитный договор с финансированием инвестиционного проекта либо иные документы, подтверждающие размер привлекаемых инвестиций);</w:t>
      </w:r>
    </w:p>
    <w:p w14:paraId="48C3595C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предлагаемого перечня мер стимулирования деятельности в сфере промышленности (далее - меры стимулирования) из числа мер, предусмотренных муниципальными правовыми актами, которые инвестор предлагает включить в специальный инвестиционный контракт;</w:t>
      </w:r>
    </w:p>
    <w:p w14:paraId="0947FF28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предлагаемого перечня обязательств инвестора и (или) привлеченного лица (в случае его привлечения).</w:t>
      </w:r>
    </w:p>
    <w:p w14:paraId="2A14681E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В случае участия привлеченного лица в заключении специального инвестиционного контракта заявление, указанное в настоящем пункте, должно быть подписано также привлеченным лицом.</w:t>
      </w:r>
    </w:p>
    <w:p w14:paraId="6BEAFE6B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312F3F91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53"/>
      <w:bookmarkEnd w:id="4"/>
      <w:r w:rsidRPr="00191AEE">
        <w:rPr>
          <w:rFonts w:ascii="Times New Roman" w:hAnsi="Times New Roman"/>
          <w:sz w:val="28"/>
          <w:szCs w:val="28"/>
        </w:rPr>
        <w:t xml:space="preserve">5. Для заключения специального инвестиционного контракта, в ходе которого создается или модернизируется производство промышленной продукции, инвестор в составе заявления с документами, указанными в </w:t>
      </w:r>
      <w:hyperlink r:id="rId7" w:anchor="P37" w:history="1">
        <w:r w:rsidRPr="00191AEE">
          <w:rPr>
            <w:rFonts w:ascii="Times New Roman" w:hAnsi="Times New Roman"/>
            <w:sz w:val="28"/>
            <w:szCs w:val="28"/>
          </w:rPr>
          <w:t>пункте 4</w:t>
        </w:r>
      </w:hyperlink>
      <w:r w:rsidRPr="00191AEE">
        <w:rPr>
          <w:rFonts w:ascii="Times New Roman" w:hAnsi="Times New Roman"/>
          <w:sz w:val="28"/>
          <w:szCs w:val="28"/>
        </w:rPr>
        <w:t xml:space="preserve"> настоящего Порядка, представляет документы, подтверждающие создание или модернизацию промышленного производства и создание рабочих мест, освоение на созданных (модернизированных) мощностях выпуска промышленной продукции и в обязательном порядке осуществление следующих расходов инвестиционного характера:</w:t>
      </w:r>
    </w:p>
    <w:p w14:paraId="7CA65857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на приобретение или долгосрочную аренду земельных участков под создание новых производственных мощностей (за исключением случаев, </w:t>
      </w:r>
      <w:r w:rsidRPr="00191AEE">
        <w:rPr>
          <w:rFonts w:ascii="Times New Roman" w:hAnsi="Times New Roman"/>
          <w:sz w:val="28"/>
          <w:szCs w:val="28"/>
        </w:rPr>
        <w:lastRenderedPageBreak/>
        <w:t>когда земельный участок, на котором реализуется инвестиционный проект, находится в собственности инвестора или привлеченных лиц);</w:t>
      </w:r>
    </w:p>
    <w:p w14:paraId="14980A6D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на разработку проектной документации;</w:t>
      </w:r>
    </w:p>
    <w:p w14:paraId="27D4C526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на строительство или реконструкцию производственных зданий и сооружений;</w:t>
      </w:r>
    </w:p>
    <w:p w14:paraId="289C1C92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на приобретение, сооружение, изготовление, доставку, расконсервацию и модернизацию основных средств (минимальная доля приобретаемого в ходе реализации инвестиционного проекта оборудования составляет не менее 25 процентов стоимости модернизируемого и (или) </w:t>
      </w:r>
      <w:proofErr w:type="spellStart"/>
      <w:r w:rsidRPr="00191AEE">
        <w:rPr>
          <w:rFonts w:ascii="Times New Roman" w:hAnsi="Times New Roman"/>
          <w:sz w:val="28"/>
          <w:szCs w:val="28"/>
        </w:rPr>
        <w:t>расконсервируемого</w:t>
      </w:r>
      <w:proofErr w:type="spellEnd"/>
      <w:r w:rsidRPr="00191AEE">
        <w:rPr>
          <w:rFonts w:ascii="Times New Roman" w:hAnsi="Times New Roman"/>
          <w:sz w:val="28"/>
          <w:szCs w:val="28"/>
        </w:rPr>
        <w:t xml:space="preserve"> оборудования), в том числе на таможенные пошлины и таможенные сборы, а также на строительно-монтажные и пусконаладочные работы.</w:t>
      </w:r>
    </w:p>
    <w:p w14:paraId="0800D7BF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23617189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59"/>
      <w:bookmarkEnd w:id="5"/>
      <w:r w:rsidRPr="00191AEE">
        <w:rPr>
          <w:rFonts w:ascii="Times New Roman" w:hAnsi="Times New Roman"/>
          <w:sz w:val="28"/>
          <w:szCs w:val="28"/>
        </w:rPr>
        <w:t xml:space="preserve">6. Подтверждающими документами, предусмотренными </w:t>
      </w:r>
      <w:hyperlink r:id="rId8" w:anchor="P53" w:history="1">
        <w:r w:rsidRPr="00191AEE">
          <w:rPr>
            <w:rFonts w:ascii="Times New Roman" w:hAnsi="Times New Roman"/>
            <w:sz w:val="28"/>
            <w:szCs w:val="28"/>
          </w:rPr>
          <w:t>пунктом 5</w:t>
        </w:r>
      </w:hyperlink>
      <w:r w:rsidRPr="00191AEE">
        <w:rPr>
          <w:rFonts w:ascii="Times New Roman" w:hAnsi="Times New Roman"/>
          <w:sz w:val="28"/>
          <w:szCs w:val="28"/>
        </w:rPr>
        <w:t xml:space="preserve"> настоящего Порядка, помимо бизнес-плана являются копии инвестиционного соглашения (соглашений) или предварительного договора (договоров) о реализации инвестиционного проекта, определяющих порядок участия третьих лиц в реализации инвестиционного проекта (при наличии).</w:t>
      </w:r>
    </w:p>
    <w:p w14:paraId="6C4D629E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6FCD3D09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7. Глава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 не позднее 5 рабочих дней  со дня поступления документов, указанных в пунктах 4-6 настоящего Порядка,  направляет их в межведомственную комиссию по оценке возможности заключения специальных инвестиционных контрактов в сельском поселении для рассмотрения.</w:t>
      </w:r>
    </w:p>
    <w:p w14:paraId="2FAB6301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6" w:name="P65"/>
      <w:bookmarkEnd w:id="6"/>
      <w:r w:rsidRPr="00191AEE">
        <w:rPr>
          <w:rFonts w:ascii="Times New Roman" w:hAnsi="Times New Roman"/>
          <w:sz w:val="28"/>
          <w:szCs w:val="28"/>
        </w:rPr>
        <w:t xml:space="preserve">8. Комиссия, действующая на основании </w:t>
      </w:r>
      <w:hyperlink r:id="rId9" w:anchor="P97" w:history="1">
        <w:r w:rsidRPr="00191AEE">
          <w:rPr>
            <w:rFonts w:ascii="Times New Roman" w:hAnsi="Times New Roman"/>
            <w:sz w:val="28"/>
            <w:szCs w:val="28"/>
          </w:rPr>
          <w:t>Положения</w:t>
        </w:r>
      </w:hyperlink>
      <w:r w:rsidRPr="00191AEE">
        <w:rPr>
          <w:rFonts w:ascii="Times New Roman" w:hAnsi="Times New Roman"/>
          <w:sz w:val="28"/>
          <w:szCs w:val="28"/>
        </w:rPr>
        <w:t xml:space="preserve"> о межведомственной комиссии по оценке возможности заключения специальных инвестиционных контрактов в сельском поселении (приложение №2 к Порядку), подготавливает заключение о возможности (невозможности) заключения специального инвестиционного контракта на предложенных инвестором условиях.</w:t>
      </w:r>
    </w:p>
    <w:p w14:paraId="5D01E405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9. При подготовке заключения, указанного в </w:t>
      </w:r>
      <w:hyperlink r:id="rId10" w:anchor="P65" w:history="1">
        <w:r w:rsidRPr="00191AEE">
          <w:rPr>
            <w:rFonts w:ascii="Times New Roman" w:hAnsi="Times New Roman"/>
            <w:sz w:val="28"/>
            <w:szCs w:val="28"/>
          </w:rPr>
          <w:t xml:space="preserve">пункте </w:t>
        </w:r>
      </w:hyperlink>
      <w:r w:rsidRPr="00191AEE">
        <w:rPr>
          <w:rFonts w:ascii="Times New Roman" w:hAnsi="Times New Roman"/>
          <w:sz w:val="28"/>
          <w:szCs w:val="28"/>
        </w:rPr>
        <w:t xml:space="preserve">8 настоящего Порядка, комиссия не вправе вносить изменения в перечень обязательств инвестора и (или) привлеченного лица, в предложенные инвестором характеристики инвестиционного проекта, указанные в </w:t>
      </w:r>
      <w:hyperlink r:id="rId11" w:anchor="P40" w:history="1">
        <w:r w:rsidRPr="00191AEE">
          <w:rPr>
            <w:rFonts w:ascii="Times New Roman" w:hAnsi="Times New Roman"/>
            <w:sz w:val="28"/>
            <w:szCs w:val="28"/>
          </w:rPr>
          <w:t>пункте 4</w:t>
        </w:r>
      </w:hyperlink>
      <w:r w:rsidRPr="00191AEE">
        <w:rPr>
          <w:rFonts w:ascii="Times New Roman" w:hAnsi="Times New Roman"/>
          <w:sz w:val="28"/>
          <w:szCs w:val="28"/>
        </w:rPr>
        <w:t xml:space="preserve"> настоящего  Порядка.</w:t>
      </w:r>
    </w:p>
    <w:p w14:paraId="2C9578AC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10. Комиссия не позднее 30 рабочих дней со дня поступления Главе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 xml:space="preserve">ельского поселения документов, указанных в </w:t>
      </w:r>
      <w:hyperlink r:id="rId12" w:anchor="P37" w:history="1">
        <w:r w:rsidRPr="00191AEE">
          <w:rPr>
            <w:rFonts w:ascii="Times New Roman" w:hAnsi="Times New Roman"/>
            <w:sz w:val="28"/>
            <w:szCs w:val="28"/>
          </w:rPr>
          <w:t>пункте 4</w:t>
        </w:r>
      </w:hyperlink>
      <w:r w:rsidRPr="00191AEE">
        <w:rPr>
          <w:rFonts w:ascii="Times New Roman" w:hAnsi="Times New Roman"/>
          <w:sz w:val="28"/>
          <w:szCs w:val="28"/>
        </w:rPr>
        <w:t xml:space="preserve"> настоящего  Порядка, подготавливает заключение, в котором содержится:</w:t>
      </w:r>
    </w:p>
    <w:p w14:paraId="7D4324B0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а) перечень мер стимулирования, осуществляемых в отношении инвестора и (или) привлеченного лица;</w:t>
      </w:r>
    </w:p>
    <w:p w14:paraId="13E37BB6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б) перечень обязательств инвестора и привлеченного лица (в случае его привлечения);</w:t>
      </w:r>
    </w:p>
    <w:p w14:paraId="190DADB1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в) срок действия специального инвестиционного контракта;</w:t>
      </w:r>
    </w:p>
    <w:p w14:paraId="3CCD1819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г) результаты, которые планируется достигнуть в ходе реализации </w:t>
      </w:r>
      <w:r w:rsidRPr="00191AEE">
        <w:rPr>
          <w:rFonts w:ascii="Times New Roman" w:hAnsi="Times New Roman"/>
          <w:sz w:val="28"/>
          <w:szCs w:val="28"/>
        </w:rPr>
        <w:lastRenderedPageBreak/>
        <w:t>инвестиционного проекта, и измеряющие указанные результаты показатели (ежегодные и итоговые показатели);</w:t>
      </w:r>
    </w:p>
    <w:p w14:paraId="232244C9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74B5945B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е) перечень мероприятий инвестиционного проекта;</w:t>
      </w:r>
    </w:p>
    <w:p w14:paraId="75094FE1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ж) объем инвестиций в инвестиционный проект;</w:t>
      </w:r>
    </w:p>
    <w:p w14:paraId="014A6F71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з) решение комиссии о возможности (невозможности) заключения специального инвестиционного контракта.</w:t>
      </w:r>
    </w:p>
    <w:p w14:paraId="1FA1E98A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11. Комиссия подготавливает заключение, содержащее решение о невозможности заключения специального инвестиционного контракта, в следующих случаях:</w:t>
      </w:r>
    </w:p>
    <w:p w14:paraId="21892269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а) инвестиционный проект не соответствует целям, указанным в </w:t>
      </w:r>
      <w:hyperlink r:id="rId13" w:anchor="P35" w:history="1">
        <w:r w:rsidRPr="00191AEE">
          <w:rPr>
            <w:rFonts w:ascii="Times New Roman" w:hAnsi="Times New Roman"/>
            <w:sz w:val="28"/>
            <w:szCs w:val="28"/>
          </w:rPr>
          <w:t>пункте 2</w:t>
        </w:r>
      </w:hyperlink>
      <w:r w:rsidRPr="00191AEE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14:paraId="24F9DBDE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б) представленные инвестором заявление и документы не соответствуют </w:t>
      </w:r>
      <w:hyperlink r:id="rId14" w:anchor="P37" w:history="1">
        <w:r w:rsidRPr="00191AEE">
          <w:rPr>
            <w:rFonts w:ascii="Times New Roman" w:hAnsi="Times New Roman"/>
            <w:sz w:val="28"/>
            <w:szCs w:val="28"/>
          </w:rPr>
          <w:t>пунктам 4</w:t>
        </w:r>
      </w:hyperlink>
      <w:r w:rsidRPr="00191AEE">
        <w:rPr>
          <w:rFonts w:ascii="Times New Roman" w:hAnsi="Times New Roman"/>
          <w:sz w:val="28"/>
          <w:szCs w:val="28"/>
        </w:rPr>
        <w:t xml:space="preserve"> - </w:t>
      </w:r>
      <w:hyperlink r:id="rId15" w:anchor="P63" w:history="1">
        <w:r w:rsidRPr="00191AEE">
          <w:rPr>
            <w:rFonts w:ascii="Times New Roman" w:hAnsi="Times New Roman"/>
            <w:sz w:val="28"/>
            <w:szCs w:val="28"/>
          </w:rPr>
          <w:t>6</w:t>
        </w:r>
      </w:hyperlink>
      <w:r w:rsidRPr="00191AEE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14:paraId="20749AF2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в) ни одна из указанных в заявлении инвестора мер стимулирования, предложенных в отношении инвестора и (или) привлеченного лица, не соответствует законодательству Российской Федерации, Республики Башкортостан, муниципальными правовым актам сельского поселения.</w:t>
      </w:r>
    </w:p>
    <w:p w14:paraId="3468F617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12. Заключение комиссии направляется в течение 10 рабочих дней со дня его подготовки лицам, участвующим в заключении специального инвестиционного контракта.</w:t>
      </w:r>
    </w:p>
    <w:p w14:paraId="39B5AD14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При этом в случае направления заключения комиссии, содержащего решение о возможности заключения специального инвестиционного контракта, одновременно с таким заключением направляется проект специального инвестиционного контракта с учетом указанного заключения комиссии.</w:t>
      </w:r>
    </w:p>
    <w:p w14:paraId="09BDBCDC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13. Инвестор и привлеченное лицо (в случае его привлечения) в течение 10 рабочих дней со дня получения проекта специального инвестиционного контракта направляют  Главе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 подписанный специальный инвестиционный контракт, либо оформленный в письменном виде отказ инвестора или привлеченного лица (в случае его привлечения) от подписания специального инвестиционного контракта, либо протокол разногласий (по вопросам, не касающимся условий специального инвестиционного контракта, содержащихся в заключении).</w:t>
      </w:r>
    </w:p>
    <w:p w14:paraId="4F0304F6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14. В течение 10 рабочих дней со дня получения протокола разногласий  Глава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 проводит переговоры с инвестором или привлеченным лицом (в случае его привлечения) для урегулирования таких разногласий, подписания специального инвестиционного контракта на условиях, указанных в заключении комиссии, содержащем решение о возможности заключения специального инвестиционного контракта, либо получения отказа инвестора или привлеченного лица от подписания специального инвестиционного контракта.</w:t>
      </w:r>
    </w:p>
    <w:p w14:paraId="41E21E52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15. В случае неполучения  Главой 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 xml:space="preserve">ельского поселения в течение 20 </w:t>
      </w:r>
      <w:r w:rsidRPr="00191AEE">
        <w:rPr>
          <w:rFonts w:ascii="Times New Roman" w:hAnsi="Times New Roman"/>
          <w:sz w:val="28"/>
          <w:szCs w:val="28"/>
        </w:rPr>
        <w:lastRenderedPageBreak/>
        <w:t>рабочих дней со дня направления инвестору и привлеченному лицу (в случае его привлечения) заключения комиссии, содержащего решение о возможности заключения специального инвестиционного контракта, и проекта специального инвестиционного контракта, подписанного инвестором и привлеченным лицом (в случае его привлечения), протокола разногласий или отказа от подписания специального инвестиционного контракта инвестор или привлеченное лицо (в случае его привлечения) считается отказавшимся от подписания специального инвестиционного контракта.</w:t>
      </w:r>
    </w:p>
    <w:p w14:paraId="1AB1F82C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16. В течение 10 рабочих дней со дня получения подписанного инвестором и привлеченным лицом (в случае его привлечения) специального инвестиционного </w:t>
      </w:r>
      <w:proofErr w:type="gramStart"/>
      <w:r w:rsidRPr="00191AEE">
        <w:rPr>
          <w:rFonts w:ascii="Times New Roman" w:hAnsi="Times New Roman"/>
          <w:sz w:val="28"/>
          <w:szCs w:val="28"/>
        </w:rPr>
        <w:t>контракта  Глава</w:t>
      </w:r>
      <w:proofErr w:type="gramEnd"/>
      <w:r w:rsidRPr="00191AE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 подписывает специальный инвестиционный контракт.</w:t>
      </w:r>
    </w:p>
    <w:p w14:paraId="388A754B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17. Экземпляры подписанного всеми участниками специального инвестиционного контракта </w:t>
      </w:r>
      <w:proofErr w:type="gramStart"/>
      <w:r w:rsidRPr="00191AEE">
        <w:rPr>
          <w:rFonts w:ascii="Times New Roman" w:hAnsi="Times New Roman"/>
          <w:sz w:val="28"/>
          <w:szCs w:val="28"/>
        </w:rPr>
        <w:t>передаются  Главе</w:t>
      </w:r>
      <w:proofErr w:type="gramEnd"/>
      <w:r w:rsidRPr="00191AE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поселения, указанным участникам специального инвестиционного контракта.</w:t>
      </w:r>
    </w:p>
    <w:p w14:paraId="32C298C3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                    </w:t>
      </w:r>
    </w:p>
    <w:p w14:paraId="6E6B347F" w14:textId="77777777" w:rsidR="00D70B4C" w:rsidRPr="00191AEE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21C9ED2A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5A9C3601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35D0A4B9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204C1750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22272431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52A43441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00759442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39C55802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62CE08C3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15330373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611807C0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71EE3AB2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5B4EB8B9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761166FF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14A94405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3CA31F33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58F0C7E2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28311992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7EAEC22A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115BB414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06182F9F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68E79DC2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189C01C2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33FC20A1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6A7CA052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4A1F4FD7" w14:textId="77777777" w:rsidR="00D70B4C" w:rsidRDefault="00D70B4C" w:rsidP="00D70B4C">
      <w:pPr>
        <w:pStyle w:val="ConsPlusNormal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18E966CC" w14:textId="77777777" w:rsidR="00D70B4C" w:rsidRPr="00DE3DFA" w:rsidRDefault="00D70B4C" w:rsidP="00D70B4C">
      <w:pPr>
        <w:pStyle w:val="ConsPlusNormal"/>
        <w:ind w:left="5670" w:firstLine="0"/>
        <w:jc w:val="both"/>
        <w:outlineLvl w:val="1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t>Приложение №1</w:t>
      </w:r>
    </w:p>
    <w:p w14:paraId="4D196D5C" w14:textId="77777777" w:rsidR="00D70B4C" w:rsidRPr="00DE3DFA" w:rsidRDefault="00D70B4C" w:rsidP="00D70B4C">
      <w:pPr>
        <w:pStyle w:val="ConsPlusNormal"/>
        <w:ind w:left="5670" w:firstLine="0"/>
        <w:jc w:val="both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t xml:space="preserve">к Порядку заключения </w:t>
      </w:r>
      <w:r w:rsidRPr="00DE3DFA">
        <w:rPr>
          <w:rFonts w:ascii="Times New Roman" w:hAnsi="Times New Roman"/>
          <w:sz w:val="24"/>
          <w:szCs w:val="24"/>
        </w:rPr>
        <w:lastRenderedPageBreak/>
        <w:t>специального</w:t>
      </w:r>
    </w:p>
    <w:p w14:paraId="638546AD" w14:textId="77777777" w:rsidR="00D70B4C" w:rsidRPr="00DE3DFA" w:rsidRDefault="00D70B4C" w:rsidP="00D70B4C">
      <w:pPr>
        <w:pStyle w:val="ConsPlusNormal"/>
        <w:ind w:left="5670" w:firstLine="0"/>
        <w:jc w:val="both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t>инвестиционного контракта</w:t>
      </w:r>
    </w:p>
    <w:p w14:paraId="0AF5360A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14:paraId="7C26D34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7" w:name="P94"/>
      <w:bookmarkEnd w:id="7"/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               ЗАЯВЛЕНИЕ</w:t>
      </w:r>
    </w:p>
    <w:p w14:paraId="78844D1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о заключении специального инвестиционного контракта</w:t>
      </w:r>
    </w:p>
    <w:p w14:paraId="068E66C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00926FA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В     соответствии     с     Порядком       заключения     специального</w:t>
      </w:r>
    </w:p>
    <w:p w14:paraId="1A28FA0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инвестиционного 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 xml:space="preserve">контракта,   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утвержденного   постановлением  Администрации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</w:t>
      </w:r>
      <w:r w:rsidRPr="00191AEE">
        <w:rPr>
          <w:rFonts w:ascii="Times New Roman" w:hAnsi="Times New Roman" w:cs="Times New Roman"/>
          <w:sz w:val="28"/>
          <w:szCs w:val="28"/>
        </w:rPr>
        <w:t xml:space="preserve"> поселения Кальтяевский сельсовет муниципального района Татышлинский район Республики Башкортостан от ________________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91AEE">
        <w:rPr>
          <w:rFonts w:ascii="Times New Roman" w:hAnsi="Times New Roman" w:cs="Times New Roman"/>
          <w:sz w:val="28"/>
          <w:szCs w:val="28"/>
        </w:rPr>
        <w:t>________ (далее - Порядок),</w:t>
      </w:r>
    </w:p>
    <w:p w14:paraId="310C6A4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457200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14:paraId="5D74A9B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(полное наименование инвестора)</w:t>
      </w:r>
    </w:p>
    <w:p w14:paraId="5FA0F23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ОГРН </w:t>
      </w:r>
      <w:hyperlink r:id="rId16" w:anchor="P216" w:history="1">
        <w:r w:rsidRPr="00191AEE">
          <w:rPr>
            <w:rFonts w:ascii="Times New Roman" w:hAnsi="Times New Roman" w:cs="Times New Roman"/>
            <w:sz w:val="28"/>
            <w:szCs w:val="28"/>
          </w:rPr>
          <w:t>&lt;*&gt;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_________________________________________________________________,</w:t>
      </w:r>
    </w:p>
    <w:p w14:paraId="3C79A63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ИНН, КПП </w:t>
      </w:r>
      <w:hyperlink r:id="rId17" w:anchor="P216" w:history="1">
        <w:r w:rsidRPr="00191AEE">
          <w:rPr>
            <w:rFonts w:ascii="Times New Roman" w:hAnsi="Times New Roman" w:cs="Times New Roman"/>
            <w:sz w:val="28"/>
            <w:szCs w:val="28"/>
          </w:rPr>
          <w:t>&lt;*&gt;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_____________________________________________________________,</w:t>
      </w:r>
    </w:p>
    <w:p w14:paraId="21EA4B39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адрес  места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нахождения (для юридического лица)/адрес регистрации по месту</w:t>
      </w:r>
    </w:p>
    <w:p w14:paraId="345488D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пребывания  либо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по месту жительства (для индивидуального предпринимателя)</w:t>
      </w:r>
    </w:p>
    <w:p w14:paraId="2A13B19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_________________________________________________________________,</w:t>
      </w:r>
    </w:p>
    <w:p w14:paraId="509010B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просит  заключить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с ним специальный инвестиционный контракт для реализации инвестиционного проекта </w:t>
      </w:r>
    </w:p>
    <w:p w14:paraId="41DE452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070FA8A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(наименование инвестиционного проекта)</w:t>
      </w:r>
    </w:p>
    <w:p w14:paraId="7EC522E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на  условиях,  указанных  в  </w:t>
      </w:r>
      <w:hyperlink r:id="rId18" w:anchor="P226" w:history="1">
        <w:r w:rsidRPr="00191AEE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 к  настоящему  заявлению,  которое</w:t>
      </w:r>
    </w:p>
    <w:p w14:paraId="6BD989EE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является его неотъемлемой частью.</w:t>
      </w:r>
    </w:p>
    <w:p w14:paraId="138D535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К исполнению специального инвестиционного  контракта  привлекается </w:t>
      </w:r>
      <w:hyperlink r:id="rId19" w:anchor="P218" w:history="1">
        <w:r w:rsidRPr="00191AEE">
          <w:rPr>
            <w:rFonts w:ascii="Times New Roman" w:hAnsi="Times New Roman" w:cs="Times New Roman"/>
            <w:sz w:val="28"/>
            <w:szCs w:val="28"/>
          </w:rPr>
          <w:t>&lt;**&gt;</w:t>
        </w:r>
      </w:hyperlink>
    </w:p>
    <w:p w14:paraId="2FC30F6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14:paraId="6932408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(в случае привлечения инвестором иного лица для исполнения      специального инвестиционного контракта, которое будет участвовать     в подписании специального инвестиционного контракта, указывает                   его полное наименование)</w:t>
      </w:r>
    </w:p>
    <w:p w14:paraId="47E3372A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ОГРН _____________________________________________________________________,</w:t>
      </w:r>
    </w:p>
    <w:p w14:paraId="72C82D35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ИНН, КПП _________________________________________________________________,</w:t>
      </w:r>
    </w:p>
    <w:p w14:paraId="047B3A2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адрес  места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нахождения (для юридического лица)/адрес регистрации по месту</w:t>
      </w:r>
    </w:p>
    <w:p w14:paraId="0671987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пребывания  либо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по месту жительства (для индивидуального предпринимателя)</w:t>
      </w:r>
    </w:p>
    <w:p w14:paraId="4EF21771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lastRenderedPageBreak/>
        <w:t>которое является __________________________________________________________</w:t>
      </w:r>
    </w:p>
    <w:p w14:paraId="387A359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(указывается, чем является привлекаемое лицо по отношению</w:t>
      </w:r>
    </w:p>
    <w:p w14:paraId="436614F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к инвестору: дочерним, зависимым обществом, или указывается</w:t>
      </w:r>
    </w:p>
    <w:p w14:paraId="3E3FAD1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иное основание привлечения данного лица для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участия  в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инвестиционном проекте)</w:t>
      </w:r>
    </w:p>
    <w:p w14:paraId="2BDFFEE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по отношению к инвестору, что подтверждается ______________________________</w:t>
      </w:r>
    </w:p>
    <w:p w14:paraId="4B42E2E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__________________________________________________________________________,</w:t>
      </w:r>
    </w:p>
    <w:p w14:paraId="60084D0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(реквизиты прилагаемого к заявлению документа, подтверждающего</w:t>
      </w:r>
    </w:p>
    <w:p w14:paraId="397EEDF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основание привлечения лица для участия в инвестиционном проекте)</w:t>
      </w:r>
    </w:p>
    <w:p w14:paraId="557BE4F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и  которое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участвует в исполнении специального инвестиционного контракта на</w:t>
      </w:r>
    </w:p>
    <w:p w14:paraId="0D0B8F1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условиях, указанных в </w:t>
      </w:r>
      <w:hyperlink r:id="rId20" w:anchor="P226" w:history="1">
        <w:r w:rsidRPr="00191AEE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к настоящему заявлению.</w:t>
      </w:r>
    </w:p>
    <w:p w14:paraId="0F7DBB3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Настоящим подтверждаю, что:</w:t>
      </w:r>
    </w:p>
    <w:p w14:paraId="65837CCD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1) в отношении ________________________________________________________</w:t>
      </w:r>
    </w:p>
    <w:p w14:paraId="0057A62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наименование инвестора и привлеченного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лица  (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>в случае его привлечения)</w:t>
      </w:r>
    </w:p>
    <w:p w14:paraId="3D8F072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не  проводится  процедура  ликвидации  (для юридического лица), отсутствует решение  арбитражного  суда о признании (юридического лица, индивидуального предпринимателя) банкротом   и  об   открытии   конкурсного   производства, а также __________________________________________________________________</w:t>
      </w:r>
    </w:p>
    <w:p w14:paraId="33125835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(проводятся/не проводятся)</w:t>
      </w:r>
    </w:p>
    <w:p w14:paraId="61CEC6D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иные процедуры, предусмотренные Федеральным </w:t>
      </w:r>
      <w:hyperlink r:id="rId21" w:history="1">
        <w:r w:rsidRPr="00191AE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от 26 октября 2002 года N127-ФЗ "О несостоятельности (банкротстве)" __________________________________________________________________,</w:t>
      </w:r>
    </w:p>
    <w:p w14:paraId="54AEFAE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(указываются проводимые процедуры)</w:t>
      </w:r>
    </w:p>
    <w:p w14:paraId="57DD214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его  (их)  деятельность  в  порядке,  предусмотренном  </w:t>
      </w:r>
      <w:hyperlink r:id="rId22" w:history="1">
        <w:r w:rsidRPr="00191AE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 Российской</w:t>
      </w:r>
    </w:p>
    <w:p w14:paraId="59517535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Федерации об административных правонарушениях, не приостановлена;</w:t>
      </w:r>
    </w:p>
    <w:p w14:paraId="250A4DBE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2)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балансовая  стоимость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активов  инвестора  и  привлеченного лица (в</w:t>
      </w:r>
    </w:p>
    <w:p w14:paraId="1755438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случае  его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привлечения), по данным бухгалтерской отчетности, за последний завершенный   отчетный   период   составляет   соответственно  ____________тыс. рублей и ____________ тыс. рублей;</w:t>
      </w:r>
    </w:p>
    <w:p w14:paraId="3D0D1D5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3)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задолженность  инвестора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по  начисленным  налогам,  сборам  и иным</w:t>
      </w:r>
    </w:p>
    <w:p w14:paraId="3B2A5C8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обязательным   платежам   в 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бюджеты  любого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уровня  или  государственные внебюджетные  фонды  за  прошедший  календарный год составляет ____________</w:t>
      </w:r>
    </w:p>
    <w:p w14:paraId="632C986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тыс. рублей;</w:t>
      </w:r>
    </w:p>
    <w:p w14:paraId="40DFC72A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4)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задолженность  привлеченного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лица  (в  случае  его привлечения) по</w:t>
      </w:r>
    </w:p>
    <w:p w14:paraId="63E879F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начисленным  налогам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>,  сборам и иным обязательным платежам в бюджеты любого</w:t>
      </w:r>
    </w:p>
    <w:p w14:paraId="689CAFAE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уровня  или государственные внебюджетные фонды за прошедший </w:t>
      </w:r>
      <w:r w:rsidRPr="00191AEE">
        <w:rPr>
          <w:rFonts w:ascii="Times New Roman" w:hAnsi="Times New Roman" w:cs="Times New Roman"/>
          <w:sz w:val="28"/>
          <w:szCs w:val="28"/>
        </w:rPr>
        <w:lastRenderedPageBreak/>
        <w:t xml:space="preserve">календарный год составляет ____________ тыс. рублей </w:t>
      </w:r>
      <w:hyperlink r:id="rId23" w:anchor="P218" w:history="1">
        <w:r w:rsidRPr="00191AEE">
          <w:rPr>
            <w:rFonts w:ascii="Times New Roman" w:hAnsi="Times New Roman" w:cs="Times New Roman"/>
            <w:sz w:val="28"/>
            <w:szCs w:val="28"/>
          </w:rPr>
          <w:t>&lt;**&gt;</w:t>
        </w:r>
      </w:hyperlink>
      <w:r w:rsidRPr="00191AEE">
        <w:rPr>
          <w:rFonts w:ascii="Times New Roman" w:hAnsi="Times New Roman" w:cs="Times New Roman"/>
          <w:sz w:val="28"/>
          <w:szCs w:val="28"/>
        </w:rPr>
        <w:t>.</w:t>
      </w:r>
    </w:p>
    <w:p w14:paraId="5E0C9F12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53F4ED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Сообщаю, что аффилированными лицами ___________________</w:t>
      </w:r>
    </w:p>
    <w:p w14:paraId="08C0EED2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(наименование инвестора)</w:t>
      </w:r>
    </w:p>
    <w:p w14:paraId="6C9697C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являются ______________________________________________________________,</w:t>
      </w:r>
    </w:p>
    <w:p w14:paraId="684A5F1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(перечисляются все аффилированные лица инвестора, определяемые в</w:t>
      </w:r>
    </w:p>
    <w:p w14:paraId="082E406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соответствии со </w:t>
      </w:r>
      <w:hyperlink r:id="rId24" w:history="1">
        <w:r w:rsidRPr="00191AEE">
          <w:rPr>
            <w:rFonts w:ascii="Times New Roman" w:hAnsi="Times New Roman" w:cs="Times New Roman"/>
            <w:sz w:val="28"/>
            <w:szCs w:val="28"/>
          </w:rPr>
          <w:t>статьей 53.2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</w:t>
      </w:r>
    </w:p>
    <w:p w14:paraId="7168B95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а аффилированными лицами __________________________________________________</w:t>
      </w:r>
    </w:p>
    <w:p w14:paraId="599AC18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(наименование привлеченного лица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>в случае его привлечения))</w:t>
      </w:r>
    </w:p>
    <w:p w14:paraId="20FF352E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являются _________________________________________________________________.</w:t>
      </w:r>
    </w:p>
    <w:p w14:paraId="79A7F71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(перечисляются все аффилированные лица привлеченного лица</w:t>
      </w:r>
    </w:p>
    <w:p w14:paraId="3BBEC482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(в случае его привлечения), определяемые в соответствии</w:t>
      </w:r>
    </w:p>
    <w:p w14:paraId="20858E0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со </w:t>
      </w:r>
      <w:hyperlink r:id="rId25" w:history="1">
        <w:r w:rsidRPr="00191AEE">
          <w:rPr>
            <w:rFonts w:ascii="Times New Roman" w:hAnsi="Times New Roman" w:cs="Times New Roman"/>
            <w:sz w:val="28"/>
            <w:szCs w:val="28"/>
          </w:rPr>
          <w:t>статьей 53.2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</w:t>
      </w:r>
    </w:p>
    <w:p w14:paraId="3EA5DA5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Настоящим  подтверждаю,  что  в  случае  принятия решения о возможности заключения  специального  инвестиционного контракта на основании настоящего заявления _________________________________________________________________</w:t>
      </w:r>
    </w:p>
    <w:p w14:paraId="7BB5050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     (наименование инвестора)</w:t>
      </w:r>
    </w:p>
    <w:p w14:paraId="6A8DDE5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готово   подписать   специальный   инвестиционный 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контракт  на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условиях,</w:t>
      </w:r>
    </w:p>
    <w:p w14:paraId="5F96931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соответствующих   настоящему   заявлению   и   типовой  форме  специального инвестиционного   контракта,   утвержденной   </w:t>
      </w:r>
      <w:hyperlink r:id="rId26" w:history="1">
        <w:r w:rsidRPr="00191AEE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 Правительства Российской   Федерации   от   16   июля   2015  года  N  708 "О специальных инвестиционных контрактах для отдельных отраслей промышленности".</w:t>
      </w:r>
    </w:p>
    <w:p w14:paraId="2E95555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Контактным лицом по настоящему заявлению является: __________________________________________________________________</w:t>
      </w:r>
    </w:p>
    <w:p w14:paraId="31F698E2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(фамилия, имя, отчество, должность, контактный телефон и адрес</w:t>
      </w:r>
    </w:p>
    <w:p w14:paraId="5C53E021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электронной почты)</w:t>
      </w:r>
    </w:p>
    <w:p w14:paraId="18CA3D8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A6972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_______________________________________________________________</w:t>
      </w:r>
    </w:p>
    <w:p w14:paraId="0F02188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(перечисляются документы, прилагаемые к заявлению</w:t>
      </w:r>
    </w:p>
    <w:p w14:paraId="5E73A69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в соответствии с </w:t>
      </w:r>
      <w:hyperlink r:id="rId27" w:anchor="P37" w:history="1">
        <w:r w:rsidRPr="00191AEE">
          <w:rPr>
            <w:rFonts w:ascii="Times New Roman" w:hAnsi="Times New Roman" w:cs="Times New Roman"/>
            <w:sz w:val="28"/>
            <w:szCs w:val="28"/>
          </w:rPr>
          <w:t>пунктами 4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- </w:t>
      </w:r>
      <w:hyperlink r:id="rId28" w:anchor="P59" w:history="1">
        <w:r w:rsidRPr="00191AEE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Порядка)</w:t>
      </w:r>
    </w:p>
    <w:p w14:paraId="15CAEDDD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513E631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Представитель инвестора       _______________________________   </w:t>
      </w:r>
      <w:proofErr w:type="spellStart"/>
      <w:r w:rsidRPr="00191AEE">
        <w:rPr>
          <w:rFonts w:ascii="Times New Roman" w:hAnsi="Times New Roman" w:cs="Times New Roman"/>
          <w:sz w:val="28"/>
          <w:szCs w:val="28"/>
        </w:rPr>
        <w:t>И.О.Фамилия</w:t>
      </w:r>
      <w:proofErr w:type="spellEnd"/>
    </w:p>
    <w:p w14:paraId="0772B46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МП         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>подпись)</w:t>
      </w:r>
    </w:p>
    <w:p w14:paraId="567F9BA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(при наличии)</w:t>
      </w:r>
    </w:p>
    <w:p w14:paraId="78830D09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6981B6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"___" ___________ 20__ года</w:t>
      </w:r>
    </w:p>
    <w:p w14:paraId="245F8E6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Настоящим подтверждаю, что ____________________________________________</w:t>
      </w:r>
    </w:p>
    <w:p w14:paraId="00E65B9D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(наименование привлеченного лица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>в случае его привлечения))</w:t>
      </w:r>
    </w:p>
    <w:p w14:paraId="20553BE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согласно участвовать в заключении и исполнении специального инвестиционного контракта  на  условиях,  изложенных  в настоящем заявлении и прилагаемых к заявлению документах </w:t>
      </w:r>
      <w:hyperlink r:id="rId29" w:anchor="P218" w:history="1">
        <w:r w:rsidRPr="00191AEE">
          <w:rPr>
            <w:rFonts w:ascii="Times New Roman" w:hAnsi="Times New Roman" w:cs="Times New Roman"/>
            <w:sz w:val="28"/>
            <w:szCs w:val="28"/>
          </w:rPr>
          <w:t>&lt;**&gt;</w:t>
        </w:r>
      </w:hyperlink>
      <w:r w:rsidRPr="00191AEE">
        <w:rPr>
          <w:rFonts w:ascii="Times New Roman" w:hAnsi="Times New Roman" w:cs="Times New Roman"/>
          <w:sz w:val="28"/>
          <w:szCs w:val="28"/>
        </w:rPr>
        <w:t>.</w:t>
      </w:r>
    </w:p>
    <w:p w14:paraId="00E6CFCE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1BEBF22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Представитель</w:t>
      </w:r>
    </w:p>
    <w:p w14:paraId="7DB73A6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привлеченного лица            _______________________________   </w:t>
      </w:r>
      <w:proofErr w:type="spellStart"/>
      <w:r w:rsidRPr="00191AEE">
        <w:rPr>
          <w:rFonts w:ascii="Times New Roman" w:hAnsi="Times New Roman" w:cs="Times New Roman"/>
          <w:sz w:val="28"/>
          <w:szCs w:val="28"/>
        </w:rPr>
        <w:t>И.О.Фамилия</w:t>
      </w:r>
      <w:proofErr w:type="spellEnd"/>
    </w:p>
    <w:p w14:paraId="7948743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МП         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>подпись)</w:t>
      </w:r>
    </w:p>
    <w:p w14:paraId="6B9EF995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(при наличии)</w:t>
      </w:r>
    </w:p>
    <w:p w14:paraId="4CD9AB5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58FC75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"___" ___________ 20__ года</w:t>
      </w:r>
    </w:p>
    <w:p w14:paraId="07DFCD39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8" w:name="P216"/>
      <w:bookmarkEnd w:id="8"/>
      <w:r w:rsidRPr="00191AEE">
        <w:rPr>
          <w:rFonts w:ascii="Times New Roman" w:hAnsi="Times New Roman" w:cs="Times New Roman"/>
          <w:sz w:val="28"/>
          <w:szCs w:val="28"/>
        </w:rPr>
        <w:t xml:space="preserve">    &lt;*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&gt;  Инвестор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>,  зарегистрированный  в  соответствии с законодательством</w:t>
      </w:r>
    </w:p>
    <w:p w14:paraId="2FD0AB0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иностранного государства, указывает аналогичные данные (при наличии).</w:t>
      </w:r>
    </w:p>
    <w:p w14:paraId="733EACB2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9" w:name="P218"/>
      <w:bookmarkEnd w:id="9"/>
      <w:r w:rsidRPr="00191AEE">
        <w:rPr>
          <w:rFonts w:ascii="Times New Roman" w:hAnsi="Times New Roman" w:cs="Times New Roman"/>
          <w:sz w:val="28"/>
          <w:szCs w:val="28"/>
        </w:rPr>
        <w:t xml:space="preserve">    &lt;**&gt; В случае если привлеченные к участию в инвестиционном проекте лица</w:t>
      </w:r>
    </w:p>
    <w:p w14:paraId="4674117D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не  участвуют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в  подписании специального инвестиционного контракта, данное предложение в заявление не включается.</w:t>
      </w:r>
    </w:p>
    <w:p w14:paraId="6DCFC6BE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57085B29" w14:textId="77777777" w:rsidR="00D70B4C" w:rsidRPr="00191AEE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  <w:bookmarkStart w:id="10" w:name="P226"/>
      <w:bookmarkEnd w:id="10"/>
    </w:p>
    <w:p w14:paraId="769E22B6" w14:textId="77777777" w:rsidR="00D70B4C" w:rsidRPr="00191AEE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2BA692C2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3058F305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5F6FD8C9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60DC8C48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07FE8A44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4B0AF997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7F15FA1B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0928DF5D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000DA883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27066622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3B88F734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108046A2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242265EE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56AD3453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4DBD3E53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700CDEC0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38CA5B78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4623DDD7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69025360" w14:textId="77777777" w:rsidR="00D70B4C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194574A7" w14:textId="77777777" w:rsidR="00D70B4C" w:rsidRPr="00191AEE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1898D7ED" w14:textId="77777777" w:rsidR="00D70B4C" w:rsidRPr="00191AEE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3AA06DD9" w14:textId="77777777" w:rsidR="00D70B4C" w:rsidRPr="00191AEE" w:rsidRDefault="00D70B4C" w:rsidP="00D70B4C">
      <w:pPr>
        <w:pStyle w:val="ConsPlusNormal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37A2F400" w14:textId="77777777" w:rsidR="00D70B4C" w:rsidRPr="00DE3DFA" w:rsidRDefault="00D70B4C" w:rsidP="00D70B4C">
      <w:pPr>
        <w:pStyle w:val="ConsPlusNormal"/>
        <w:ind w:left="5670" w:firstLine="0"/>
        <w:jc w:val="both"/>
        <w:outlineLvl w:val="2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t>Приложение</w:t>
      </w:r>
    </w:p>
    <w:p w14:paraId="0177797F" w14:textId="77777777" w:rsidR="00D70B4C" w:rsidRPr="00DE3DFA" w:rsidRDefault="00D70B4C" w:rsidP="00D70B4C">
      <w:pPr>
        <w:pStyle w:val="ConsPlusNormal"/>
        <w:ind w:left="5670" w:firstLine="0"/>
        <w:jc w:val="both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t>к заявлению</w:t>
      </w:r>
    </w:p>
    <w:p w14:paraId="5F7CBA47" w14:textId="77777777" w:rsidR="00D70B4C" w:rsidRPr="00DE3DFA" w:rsidRDefault="00D70B4C" w:rsidP="00D70B4C">
      <w:pPr>
        <w:pStyle w:val="ConsPlusNormal"/>
        <w:ind w:left="5670" w:firstLine="0"/>
        <w:jc w:val="both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lastRenderedPageBreak/>
        <w:t>о заключении специального</w:t>
      </w:r>
    </w:p>
    <w:p w14:paraId="4F031806" w14:textId="77777777" w:rsidR="00D70B4C" w:rsidRPr="00DE3DFA" w:rsidRDefault="00D70B4C" w:rsidP="00D70B4C">
      <w:pPr>
        <w:pStyle w:val="ConsPlusNormal"/>
        <w:ind w:left="5670" w:firstLine="0"/>
        <w:jc w:val="both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t>инвестиционного контракта</w:t>
      </w:r>
    </w:p>
    <w:p w14:paraId="44BD8881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362A8D0A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1.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Срок  специального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инвестиционного  контракта  _____________ (лет)</w:t>
      </w:r>
    </w:p>
    <w:p w14:paraId="197179C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указывается  предлагаемый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инвестором  срок  специального  инвестиционного</w:t>
      </w:r>
    </w:p>
    <w:p w14:paraId="3158684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контракта,  который  рассчитывается  в  соответствии с </w:t>
      </w:r>
      <w:hyperlink r:id="rId30" w:anchor="P35" w:history="1">
        <w:r w:rsidRPr="00191AEE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Порядка, а</w:t>
      </w:r>
    </w:p>
    <w:p w14:paraId="27A662F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именно  срок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выхода  инвестиционного  проекта  на  проектную  операционную</w:t>
      </w:r>
    </w:p>
    <w:p w14:paraId="352F3D0D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прибыль, увеличенный на 5 лет, но не более 10 лет).</w:t>
      </w:r>
    </w:p>
    <w:p w14:paraId="7045F2B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67D2BE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2. Обязательства инвестора:</w:t>
      </w:r>
    </w:p>
    <w:p w14:paraId="4B09F31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2.1.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В  течение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срока действия специального инвестиционного контракта</w:t>
      </w:r>
    </w:p>
    <w:p w14:paraId="57BF9FB5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осуществить инвестиционный проект по ______________________________________</w:t>
      </w:r>
    </w:p>
    <w:p w14:paraId="6D5EC13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                 (создание или модернизация)</w:t>
      </w:r>
    </w:p>
    <w:p w14:paraId="67281CD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промышленного производства ________________________________________________</w:t>
      </w:r>
    </w:p>
    <w:p w14:paraId="08E87D71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(наименование и адрес промышленного производства)</w:t>
      </w:r>
    </w:p>
    <w:p w14:paraId="5A21172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с  прилагаемым  к  заявлению бизнес-планом инвестиционного</w:t>
      </w:r>
    </w:p>
    <w:p w14:paraId="428197A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проекта    и   организовать   выполнение   на   промышленном   производстве</w:t>
      </w:r>
    </w:p>
    <w:p w14:paraId="00A461ED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AEE">
        <w:rPr>
          <w:rFonts w:ascii="Times New Roman" w:hAnsi="Times New Roman" w:cs="Times New Roman"/>
          <w:sz w:val="28"/>
          <w:szCs w:val="28"/>
        </w:rPr>
        <w:t>технологических  и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производственных  операций по производству промышленной</w:t>
      </w:r>
    </w:p>
    <w:p w14:paraId="3D4D7CA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продукции,  указанной  в </w:t>
      </w:r>
      <w:hyperlink r:id="rId31" w:anchor="P299" w:history="1">
        <w:r w:rsidRPr="00191AEE">
          <w:rPr>
            <w:rFonts w:ascii="Times New Roman" w:hAnsi="Times New Roman" w:cs="Times New Roman"/>
            <w:sz w:val="28"/>
            <w:szCs w:val="28"/>
          </w:rPr>
          <w:t>пункте 2.4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настоящего приложения, в соответствии с</w:t>
      </w:r>
    </w:p>
    <w:p w14:paraId="60B46F1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прилагаемым к заявлению графиком выполнения таких операций;</w:t>
      </w:r>
    </w:p>
    <w:p w14:paraId="051752F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2.2.   Обеспечить 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реализацию  следующих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мероприятий  инвестиционного</w:t>
      </w:r>
    </w:p>
    <w:p w14:paraId="6AD5FC95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проекта: __________________________________________________________________</w:t>
      </w:r>
    </w:p>
    <w:p w14:paraId="2E47C4D5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(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перечисляются  основные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мероприятия инвестиционного проекта,</w:t>
      </w:r>
    </w:p>
    <w:p w14:paraId="1256FE0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указанные в бизнес-плане)</w:t>
      </w:r>
    </w:p>
    <w:p w14:paraId="2E5BA2BD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и несение следующих расходов инвестиционного характера </w:t>
      </w:r>
      <w:hyperlink r:id="rId32" w:anchor="P435" w:history="1">
        <w:r w:rsidRPr="00191AEE">
          <w:rPr>
            <w:rFonts w:ascii="Times New Roman" w:hAnsi="Times New Roman" w:cs="Times New Roman"/>
            <w:sz w:val="28"/>
            <w:szCs w:val="28"/>
          </w:rPr>
          <w:t>&lt;*&gt;</w:t>
        </w:r>
      </w:hyperlink>
      <w:r w:rsidRPr="00191AEE">
        <w:rPr>
          <w:rFonts w:ascii="Times New Roman" w:hAnsi="Times New Roman" w:cs="Times New Roman"/>
          <w:sz w:val="28"/>
          <w:szCs w:val="28"/>
        </w:rPr>
        <w:t>:</w:t>
      </w:r>
    </w:p>
    <w:p w14:paraId="0C7F0AD9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3912"/>
      </w:tblGrid>
      <w:tr w:rsidR="00D70B4C" w:rsidRPr="00191AEE" w14:paraId="6C8687DC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FE6AD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Наименование расхода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1250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Размер расхода за период действия специального инвестиционного контракта (руб.)</w:t>
            </w:r>
          </w:p>
        </w:tc>
      </w:tr>
      <w:tr w:rsidR="00D70B4C" w:rsidRPr="00191AEE" w14:paraId="44D13CB8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6F411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DEE72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D70B4C" w:rsidRPr="00191AEE" w14:paraId="4F4CAAC7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33E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Расходы на приобретение или долгосрочную аренду земельных участков под создание новых производственных мощностей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2379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5B9A93E3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07B9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lastRenderedPageBreak/>
              <w:t>Расходы на разработку проектной документации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48C0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3DE5EDA4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856C3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Расходы на строительство или реконструкцию производственных зданий и сооружений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54E0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27A04B6B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A855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Расходы на приобретение, сооружение, изготовление, доставку, расконсервацию и модернизацию оборудования, в том числе: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4A5B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0C835160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10DA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Приобретение, сооружение, изготовление оборудования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51E4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6C02048C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59689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Таможенные пошлины и таможенные сборы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C443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4AEB8F60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55045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Строительно-монтажные (в отношении оборудования) и пусконаладочные работы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1FA3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2C561C46" w14:textId="77777777" w:rsidTr="00AD741C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82393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Иные расходы на реализацию инвестиционного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A61A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E876153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2AAD9A5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285"/>
      <w:bookmarkEnd w:id="11"/>
      <w:r w:rsidRPr="00191AEE">
        <w:rPr>
          <w:rFonts w:ascii="Times New Roman" w:hAnsi="Times New Roman" w:cs="Times New Roman"/>
          <w:sz w:val="28"/>
          <w:szCs w:val="28"/>
        </w:rPr>
        <w:t xml:space="preserve">    2.3. Вложить в инвестиционный проект инвестиции на общую сумму не менее</w:t>
      </w:r>
    </w:p>
    <w:p w14:paraId="61062EA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14:paraId="4538A7F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(общая сумма инвестиций в рублях (цифрами и прописью))</w:t>
      </w:r>
    </w:p>
    <w:p w14:paraId="29908CC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Источником инвестиций являются ________________________________________</w:t>
      </w:r>
    </w:p>
    <w:p w14:paraId="29751378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__________________________________________________________________________,</w:t>
      </w:r>
    </w:p>
    <w:p w14:paraId="0B78BB6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(описание источника инвестиций: собственные средства, заемные</w:t>
      </w:r>
    </w:p>
    <w:p w14:paraId="31B981C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(кредитные) средства, средства участников инвестиционного договора,</w:t>
      </w:r>
    </w:p>
    <w:p w14:paraId="34B5A88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заключаемого в целях реализации инвестиционного проекта в соответствии с</w:t>
      </w:r>
    </w:p>
    <w:p w14:paraId="38103EEE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законодательством об инвестиционной деятельности, другие источники)</w:t>
      </w:r>
    </w:p>
    <w:p w14:paraId="624B0727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что подтверждается _______________________________________________________;</w:t>
      </w:r>
    </w:p>
    <w:p w14:paraId="735E431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(документы, подтверждающие возможность</w:t>
      </w:r>
    </w:p>
    <w:p w14:paraId="02401CED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вложения инвестиций по каждому источнику инвестиций,</w:t>
      </w:r>
    </w:p>
    <w:p w14:paraId="70A26EA9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например, кредитный договор или предварительный кредитный</w:t>
      </w:r>
    </w:p>
    <w:p w14:paraId="227C3CF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договор с финансированием инвестиционного проекта)</w:t>
      </w:r>
    </w:p>
    <w:p w14:paraId="133A9131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299"/>
      <w:bookmarkEnd w:id="12"/>
      <w:r w:rsidRPr="00191AEE">
        <w:rPr>
          <w:rFonts w:ascii="Times New Roman" w:hAnsi="Times New Roman" w:cs="Times New Roman"/>
          <w:sz w:val="28"/>
          <w:szCs w:val="28"/>
        </w:rPr>
        <w:t xml:space="preserve">    2.4.  Обеспечить освоение производства следующей промышленной продукции</w:t>
      </w:r>
    </w:p>
    <w:p w14:paraId="48E0BBA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lastRenderedPageBreak/>
        <w:t>(далее - продукция):</w:t>
      </w:r>
    </w:p>
    <w:p w14:paraId="708BA7A4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38AB44B3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964"/>
        <w:gridCol w:w="1275"/>
        <w:gridCol w:w="1417"/>
        <w:gridCol w:w="1275"/>
        <w:gridCol w:w="1304"/>
        <w:gridCol w:w="1276"/>
        <w:gridCol w:w="992"/>
      </w:tblGrid>
      <w:tr w:rsidR="00D70B4C" w:rsidRPr="00191AEE" w14:paraId="75B57543" w14:textId="77777777" w:rsidTr="00AD74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76643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ED03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494F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 xml:space="preserve">Код продукции в соответствии с Общероссийским классификатором продукции по видам экономической деятельности </w:t>
            </w:r>
            <w:hyperlink r:id="rId33" w:history="1">
              <w:r w:rsidRPr="00191AEE">
                <w:rPr>
                  <w:rFonts w:ascii="Times New Roman" w:hAnsi="Times New Roman"/>
                  <w:sz w:val="28"/>
                  <w:szCs w:val="28"/>
                </w:rPr>
                <w:t>(ОКПД2)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01E89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 xml:space="preserve">Сведения о наличии (отсутствии) аналогов продукции, производимых на территории Российской Федерации </w:t>
            </w:r>
            <w:hyperlink r:id="rId34" w:anchor="P436" w:history="1">
              <w:r w:rsidRPr="00191AEE">
                <w:rPr>
                  <w:rFonts w:ascii="Times New Roman" w:hAnsi="Times New Roman"/>
                  <w:sz w:val="28"/>
                  <w:szCs w:val="28"/>
                </w:rPr>
                <w:t>&lt;**&gt;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04881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Отчетный период, в который должно быть начато производство продукции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7BCA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Объем производства продукции (в рублях) на конец каждого отчетного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E932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Объем производства продукции (в рублях) на момент окончания срока действия специального инвестиционного контракта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E03D3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 xml:space="preserve">Характеристики продукции </w:t>
            </w:r>
            <w:hyperlink r:id="rId35" w:anchor="P437" w:history="1">
              <w:r w:rsidRPr="00191AEE">
                <w:rPr>
                  <w:rFonts w:ascii="Times New Roman" w:hAnsi="Times New Roman"/>
                  <w:sz w:val="28"/>
                  <w:szCs w:val="28"/>
                </w:rPr>
                <w:t>&lt;***&gt;</w:t>
              </w:r>
            </w:hyperlink>
          </w:p>
        </w:tc>
      </w:tr>
      <w:tr w:rsidR="00D70B4C" w:rsidRPr="00191AEE" w14:paraId="4560A6CE" w14:textId="77777777" w:rsidTr="00AD74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93B5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7713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D21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B36B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DB66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B57D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69A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256C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7E5CEFB7" w14:textId="77777777" w:rsidTr="00AD74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0F5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5D85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7F06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DC81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F3B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804F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510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77C2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7820B636" w14:textId="77777777" w:rsidTr="00AD74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400F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4D9A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D1BB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C30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EA6A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BC8C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311D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C886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9FB2749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531EE42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2.5.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Обеспечить  в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ходе реализации инвестиционного проекта достижение</w:t>
      </w:r>
    </w:p>
    <w:p w14:paraId="632279D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следующих    показателей    в    отчетных    периодах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>отчетный   период</w:t>
      </w:r>
    </w:p>
    <w:p w14:paraId="3CA8FB42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равен) ____________________________________________________________________</w:t>
      </w:r>
    </w:p>
    <w:p w14:paraId="39BBD7C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(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предлагаемый  инвестором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отчетный период, который не может быть</w:t>
      </w:r>
    </w:p>
    <w:p w14:paraId="765123E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менее одного календарного года)</w:t>
      </w:r>
    </w:p>
    <w:p w14:paraId="21DC8EB3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и к окончанию срока действия специального инвестиционного контракта </w:t>
      </w:r>
      <w:hyperlink r:id="rId36" w:anchor="P438" w:history="1">
        <w:r w:rsidRPr="00191AEE">
          <w:rPr>
            <w:rFonts w:ascii="Times New Roman" w:hAnsi="Times New Roman" w:cs="Times New Roman"/>
            <w:sz w:val="28"/>
            <w:szCs w:val="28"/>
          </w:rPr>
          <w:t>&lt;****&gt;</w:t>
        </w:r>
      </w:hyperlink>
      <w:r w:rsidRPr="00191AEE">
        <w:rPr>
          <w:rFonts w:ascii="Times New Roman" w:hAnsi="Times New Roman" w:cs="Times New Roman"/>
          <w:sz w:val="28"/>
          <w:szCs w:val="28"/>
        </w:rPr>
        <w:t>:</w:t>
      </w:r>
    </w:p>
    <w:p w14:paraId="255B1AB5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331C55A4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515"/>
        <w:gridCol w:w="1247"/>
        <w:gridCol w:w="1134"/>
        <w:gridCol w:w="1361"/>
        <w:gridCol w:w="1276"/>
      </w:tblGrid>
      <w:tr w:rsidR="00D70B4C" w:rsidRPr="00191AEE" w14:paraId="0ED44E9D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E3DC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50D40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A4A29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 xml:space="preserve">Значение показателя на конец первого </w:t>
            </w:r>
            <w:r w:rsidRPr="00191AEE">
              <w:rPr>
                <w:rFonts w:ascii="Times New Roman" w:hAnsi="Times New Roman"/>
                <w:sz w:val="28"/>
                <w:szCs w:val="28"/>
              </w:rPr>
              <w:lastRenderedPageBreak/>
              <w:t>отчетного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CEC0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Значение показателя на конец </w:t>
            </w:r>
            <w:r w:rsidRPr="00191AEE">
              <w:rPr>
                <w:rFonts w:ascii="Times New Roman" w:hAnsi="Times New Roman"/>
                <w:sz w:val="28"/>
                <w:szCs w:val="28"/>
              </w:rPr>
              <w:lastRenderedPageBreak/>
              <w:t>второго отчетного периода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7D01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lastRenderedPageBreak/>
              <w:t>Значение показателя на конец n-</w:t>
            </w:r>
            <w:proofErr w:type="spellStart"/>
            <w:r w:rsidRPr="00191AEE">
              <w:rPr>
                <w:rFonts w:ascii="Times New Roman" w:hAnsi="Times New Roman"/>
                <w:sz w:val="28"/>
                <w:szCs w:val="28"/>
              </w:rPr>
              <w:t>го</w:t>
            </w:r>
            <w:proofErr w:type="spellEnd"/>
            <w:r w:rsidRPr="00191AEE">
              <w:rPr>
                <w:rFonts w:ascii="Times New Roman" w:hAnsi="Times New Roman"/>
                <w:sz w:val="28"/>
                <w:szCs w:val="28"/>
              </w:rPr>
              <w:t xml:space="preserve"> отчетного </w:t>
            </w:r>
            <w:r w:rsidRPr="00191AE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периода </w:t>
            </w:r>
            <w:hyperlink r:id="rId37" w:anchor="P439" w:history="1">
              <w:r w:rsidRPr="00191AEE">
                <w:rPr>
                  <w:rFonts w:ascii="Times New Roman" w:hAnsi="Times New Roman"/>
                  <w:sz w:val="28"/>
                  <w:szCs w:val="28"/>
                </w:rPr>
                <w:t>&lt;*****&gt;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386B9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Значение показателя к окончанию срока </w:t>
            </w:r>
            <w:r w:rsidRPr="00191AEE">
              <w:rPr>
                <w:rFonts w:ascii="Times New Roman" w:hAnsi="Times New Roman"/>
                <w:sz w:val="28"/>
                <w:szCs w:val="28"/>
              </w:rPr>
              <w:lastRenderedPageBreak/>
              <w:t>действия специального инвестиционного контракта</w:t>
            </w:r>
          </w:p>
        </w:tc>
      </w:tr>
      <w:tr w:rsidR="00D70B4C" w:rsidRPr="00191AEE" w14:paraId="784C12C2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883A1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E5981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Объем произведенной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9589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9A4A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C38D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DAA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4C057AE5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89C9B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CB129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Объем реализованной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5D5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BE94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03CA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35EB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2827DF64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88D3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E51A5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Объем налогов, планируемых к уплате (тыс. руб.),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F88A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988D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51E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0934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4542F8A8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1CE74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A0AC9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Федеральные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A845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4499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59DB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E9D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01DD9307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A222B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3.2.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9CFD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Региональные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A027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D6F4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1FDD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373B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53CEF63C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16B0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3.3.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18AF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Местные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CBA2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12CA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C2D9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D527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5C4CB7D7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9370F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1D6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Доля стоимости используемых материалов и компонентов (оборудования) иностранного происхождения в цене промышленной продукции 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DCC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93A2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DA9C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4847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0C616652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8A40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5763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Количество создаваемых рабочих мест (шт.)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FCD2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C507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74FD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C06B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5479365A" w14:textId="77777777" w:rsidTr="00AD741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F1A08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65366" w14:textId="77777777" w:rsidR="00D70B4C" w:rsidRPr="00191AEE" w:rsidRDefault="00D70B4C" w:rsidP="00AD741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51E0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CA0E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4019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BDBA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926F3DC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76661E9A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2.6. _________________________________________________________________.</w:t>
      </w:r>
    </w:p>
    <w:p w14:paraId="46B0F86D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(иные обязательства, которые инвестор готов принять на себя в</w:t>
      </w:r>
    </w:p>
    <w:p w14:paraId="0E37387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соответствии со специальным инвестиционным контрактом)</w:t>
      </w:r>
    </w:p>
    <w:p w14:paraId="777D7F39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lastRenderedPageBreak/>
        <w:t xml:space="preserve">    3.   Привлеченное     лицо    принимает    на    себя         следующие</w:t>
      </w:r>
    </w:p>
    <w:p w14:paraId="248699AE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обязательства </w:t>
      </w:r>
      <w:hyperlink r:id="rId38" w:anchor="P441" w:history="1">
        <w:r w:rsidRPr="00191AEE">
          <w:rPr>
            <w:rFonts w:ascii="Times New Roman" w:hAnsi="Times New Roman" w:cs="Times New Roman"/>
            <w:sz w:val="28"/>
            <w:szCs w:val="28"/>
          </w:rPr>
          <w:t>&lt;*******&gt;</w:t>
        </w:r>
      </w:hyperlink>
      <w:r w:rsidRPr="00191AEE">
        <w:rPr>
          <w:rFonts w:ascii="Times New Roman" w:hAnsi="Times New Roman" w:cs="Times New Roman"/>
          <w:sz w:val="28"/>
          <w:szCs w:val="28"/>
        </w:rPr>
        <w:t xml:space="preserve"> __________________________________________________.</w:t>
      </w:r>
    </w:p>
    <w:p w14:paraId="5AC2784F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 (обязательства привлеченного лица в ходе</w:t>
      </w:r>
    </w:p>
    <w:p w14:paraId="718E4F3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                  реализации инвестиционного проекта)</w:t>
      </w:r>
    </w:p>
    <w:p w14:paraId="7B817C4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4.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Предлагаемый  перечень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 xml:space="preserve">  мер  стимулирования  деятельности  в  сфере</w:t>
      </w:r>
    </w:p>
    <w:p w14:paraId="318A3392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промышленности для включения в специальный инвестиционный контракт:</w:t>
      </w:r>
    </w:p>
    <w:p w14:paraId="1DE9384A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006"/>
        <w:gridCol w:w="3686"/>
        <w:gridCol w:w="2835"/>
      </w:tblGrid>
      <w:tr w:rsidR="00D70B4C" w:rsidRPr="00191AEE" w14:paraId="0F7BBA49" w14:textId="77777777" w:rsidTr="00AD741C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36F7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67187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Наименование меры стимулирования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330A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Основание для применения меры стимулирования (нормативные правовые акты Калужской области, муниципальные правовые акты)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8EF28" w14:textId="77777777" w:rsidR="00D70B4C" w:rsidRPr="00191AEE" w:rsidRDefault="00D70B4C" w:rsidP="00AD741C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1AEE">
              <w:rPr>
                <w:rFonts w:ascii="Times New Roman" w:hAnsi="Times New Roman"/>
                <w:sz w:val="28"/>
                <w:szCs w:val="28"/>
              </w:rPr>
              <w:t>Лицо, в отношении которого будет применяться мера стимулирования (инвестор или привлеченное лицо)</w:t>
            </w:r>
          </w:p>
        </w:tc>
      </w:tr>
      <w:tr w:rsidR="00D70B4C" w:rsidRPr="00191AEE" w14:paraId="65C36255" w14:textId="77777777" w:rsidTr="00AD741C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3373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8DB5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24CF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DAB0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B4C" w:rsidRPr="00191AEE" w14:paraId="3C59F206" w14:textId="77777777" w:rsidTr="00AD741C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5343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F8E6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54F1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5CAC" w14:textId="77777777" w:rsidR="00D70B4C" w:rsidRPr="00191AEE" w:rsidRDefault="00D70B4C" w:rsidP="00AD741C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1A6AB37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5203516B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5.  </w:t>
      </w:r>
      <w:proofErr w:type="gramStart"/>
      <w:r w:rsidRPr="00191AEE">
        <w:rPr>
          <w:rFonts w:ascii="Times New Roman" w:hAnsi="Times New Roman" w:cs="Times New Roman"/>
          <w:sz w:val="28"/>
          <w:szCs w:val="28"/>
        </w:rPr>
        <w:t>Дополнительные  условия</w:t>
      </w:r>
      <w:proofErr w:type="gramEnd"/>
      <w:r w:rsidRPr="00191AEE">
        <w:rPr>
          <w:rFonts w:ascii="Times New Roman" w:hAnsi="Times New Roman" w:cs="Times New Roman"/>
          <w:sz w:val="28"/>
          <w:szCs w:val="28"/>
        </w:rPr>
        <w:t>,  предлагаемые  инвестором  для включения в</w:t>
      </w:r>
    </w:p>
    <w:p w14:paraId="64575A0C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специальный инвестиционный контракт _______________________________________</w:t>
      </w:r>
    </w:p>
    <w:p w14:paraId="062678F2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14:paraId="0CFA95B0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(по усмотрению инвестора указываются дополнительные условия</w:t>
      </w:r>
    </w:p>
    <w:p w14:paraId="044D3624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специального инвестиционного контракта, не противоречащие</w:t>
      </w:r>
    </w:p>
    <w:p w14:paraId="2122B535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законодательству Российской Федерации, которые инвестор предлагает</w:t>
      </w:r>
    </w:p>
    <w:p w14:paraId="4B8E7996" w14:textId="77777777" w:rsidR="00D70B4C" w:rsidRPr="00191AEE" w:rsidRDefault="00D70B4C" w:rsidP="00D70B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91AEE">
        <w:rPr>
          <w:rFonts w:ascii="Times New Roman" w:hAnsi="Times New Roman" w:cs="Times New Roman"/>
          <w:sz w:val="28"/>
          <w:szCs w:val="28"/>
        </w:rPr>
        <w:t xml:space="preserve">              включить в специальный инвестиционный контракт)</w:t>
      </w:r>
    </w:p>
    <w:p w14:paraId="33DB4656" w14:textId="77777777" w:rsidR="00D70B4C" w:rsidRPr="00191AEE" w:rsidRDefault="00D70B4C" w:rsidP="00D70B4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7E2618B8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--------------------------------</w:t>
      </w:r>
    </w:p>
    <w:p w14:paraId="168F55FD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3" w:name="P435"/>
      <w:bookmarkEnd w:id="13"/>
      <w:r w:rsidRPr="00191AEE">
        <w:rPr>
          <w:rFonts w:ascii="Times New Roman" w:hAnsi="Times New Roman"/>
          <w:sz w:val="28"/>
          <w:szCs w:val="28"/>
        </w:rPr>
        <w:t xml:space="preserve">&lt;*&gt; В ходе исполнения специального инвестиционного контракта размер расходов определенного вида и состав расходов, указанных в таблице, может измениться при условии соблюдения размера инвестиций, указанных в </w:t>
      </w:r>
      <w:hyperlink r:id="rId39" w:anchor="P285" w:history="1">
        <w:r w:rsidRPr="00191AEE">
          <w:rPr>
            <w:rFonts w:ascii="Times New Roman" w:hAnsi="Times New Roman"/>
            <w:sz w:val="28"/>
            <w:szCs w:val="28"/>
          </w:rPr>
          <w:t>подпункте 2.3</w:t>
        </w:r>
      </w:hyperlink>
      <w:r w:rsidRPr="00191AEE">
        <w:rPr>
          <w:rFonts w:ascii="Times New Roman" w:hAnsi="Times New Roman"/>
          <w:sz w:val="28"/>
          <w:szCs w:val="28"/>
        </w:rPr>
        <w:t xml:space="preserve"> настоящего приложения.</w:t>
      </w:r>
    </w:p>
    <w:p w14:paraId="13E28A3A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4" w:name="P436"/>
      <w:bookmarkEnd w:id="14"/>
      <w:r w:rsidRPr="00191AEE">
        <w:rPr>
          <w:rFonts w:ascii="Times New Roman" w:hAnsi="Times New Roman"/>
          <w:sz w:val="28"/>
          <w:szCs w:val="28"/>
        </w:rPr>
        <w:t>&lt;**&gt; В случае указания на отсутствие производимой в Российской Федерации промышленной продукции, которая является аналогом промышленной продукции, осваиваемой в ходе реализации инвестиционного проекта, приводится ссылка на реквизиты документа, подтверждающего, что промышленная продукция относится к промышленной продукции, не имеющей произведенных в Российской Федерации аналогов, с приложением указанного документа к заявлению.</w:t>
      </w:r>
    </w:p>
    <w:p w14:paraId="74DD9933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5" w:name="P437"/>
      <w:bookmarkEnd w:id="15"/>
      <w:r w:rsidRPr="00191AEE">
        <w:rPr>
          <w:rFonts w:ascii="Times New Roman" w:hAnsi="Times New Roman"/>
          <w:sz w:val="28"/>
          <w:szCs w:val="28"/>
        </w:rPr>
        <w:t xml:space="preserve">&lt;***&gt; Указываются следующие характеристики промышленной продукции: функциональное назначение или перечень выполняемых функций, </w:t>
      </w:r>
      <w:r w:rsidRPr="00191AEE">
        <w:rPr>
          <w:rFonts w:ascii="Times New Roman" w:hAnsi="Times New Roman"/>
          <w:sz w:val="28"/>
          <w:szCs w:val="28"/>
        </w:rPr>
        <w:lastRenderedPageBreak/>
        <w:t>область применения, качественные характеристики (длительность гарантийного срока, срок годности или срок службы, надежность, энергоемкость, экологичность, клиническая эффективность (для медицинских изделий и лекарственных препаратов)), физические, химические, механические, органолептические и иные свойства, не относящиеся исключительно к внешнему виду продукции.</w:t>
      </w:r>
    </w:p>
    <w:p w14:paraId="744B3A54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6" w:name="P438"/>
      <w:bookmarkEnd w:id="16"/>
      <w:r w:rsidRPr="00191AEE">
        <w:rPr>
          <w:rFonts w:ascii="Times New Roman" w:hAnsi="Times New Roman"/>
          <w:sz w:val="28"/>
          <w:szCs w:val="28"/>
        </w:rPr>
        <w:t>&lt;****&gt; В случае если инвестор не планирует принимать на себя обязательства по достижению какого-либо показателя в каком-либо отчетном периоде или по окончании срока действия специального инвестиционного контракта, он указывает в соответствующей графе значение показателя "0".</w:t>
      </w:r>
    </w:p>
    <w:p w14:paraId="05098BA6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7" w:name="P439"/>
      <w:bookmarkEnd w:id="17"/>
      <w:r w:rsidRPr="00191AEE">
        <w:rPr>
          <w:rFonts w:ascii="Times New Roman" w:hAnsi="Times New Roman"/>
          <w:sz w:val="28"/>
          <w:szCs w:val="28"/>
        </w:rPr>
        <w:t>&lt;*****&gt; Количество столбцов с указанием показателей, достигаемых в отчетных периодах, должно быть равным количеству отчетных периодов в течение срока действия специального инвестиционного контракта.</w:t>
      </w:r>
    </w:p>
    <w:p w14:paraId="5A3F1EC5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8" w:name="P440"/>
      <w:bookmarkEnd w:id="18"/>
      <w:r w:rsidRPr="00191AEE">
        <w:rPr>
          <w:rFonts w:ascii="Times New Roman" w:hAnsi="Times New Roman"/>
          <w:sz w:val="28"/>
          <w:szCs w:val="28"/>
        </w:rPr>
        <w:t>&lt;******&gt; Указываются иные результаты (показатели) реализации инвестиционного проекта по усмотрению инвестора.</w:t>
      </w:r>
    </w:p>
    <w:p w14:paraId="428C3FA3" w14:textId="77777777" w:rsidR="00D70B4C" w:rsidRPr="00191AEE" w:rsidRDefault="00D70B4C" w:rsidP="00D70B4C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9" w:name="P441"/>
      <w:bookmarkEnd w:id="19"/>
      <w:r w:rsidRPr="00191AEE">
        <w:rPr>
          <w:rFonts w:ascii="Times New Roman" w:hAnsi="Times New Roman"/>
          <w:sz w:val="28"/>
          <w:szCs w:val="28"/>
        </w:rPr>
        <w:t>&lt;*******&gt; Указанный раздел не заполняется в случае, если привлеченное лицо не участвует в заключении специального инвестиционного контракта.</w:t>
      </w:r>
    </w:p>
    <w:p w14:paraId="1972226A" w14:textId="77777777" w:rsidR="00D70B4C" w:rsidRPr="00191AEE" w:rsidRDefault="00D70B4C" w:rsidP="00D70B4C">
      <w:pPr>
        <w:pStyle w:val="a3"/>
        <w:spacing w:after="600" w:line="322" w:lineRule="exact"/>
        <w:ind w:left="20" w:right="849"/>
        <w:rPr>
          <w:b/>
          <w:szCs w:val="28"/>
        </w:rPr>
      </w:pPr>
    </w:p>
    <w:p w14:paraId="4A9EF9F3" w14:textId="77777777" w:rsidR="00D70B4C" w:rsidRPr="00191AEE" w:rsidRDefault="00D70B4C" w:rsidP="00D70B4C">
      <w:pPr>
        <w:pStyle w:val="a3"/>
        <w:spacing w:after="600" w:line="322" w:lineRule="exact"/>
        <w:ind w:left="20" w:right="849"/>
        <w:rPr>
          <w:b/>
          <w:szCs w:val="28"/>
        </w:rPr>
      </w:pPr>
    </w:p>
    <w:p w14:paraId="4FE7B705" w14:textId="77777777" w:rsidR="00D70B4C" w:rsidRPr="00191AEE" w:rsidRDefault="00D70B4C" w:rsidP="00D70B4C">
      <w:pPr>
        <w:pStyle w:val="a3"/>
        <w:spacing w:after="600" w:line="322" w:lineRule="exact"/>
        <w:ind w:left="20" w:right="849"/>
        <w:rPr>
          <w:b/>
          <w:szCs w:val="28"/>
        </w:rPr>
      </w:pPr>
    </w:p>
    <w:p w14:paraId="07650932" w14:textId="77777777" w:rsidR="00D70B4C" w:rsidRPr="00191AEE" w:rsidRDefault="00D70B4C" w:rsidP="00D70B4C">
      <w:pPr>
        <w:pStyle w:val="a3"/>
        <w:spacing w:after="600" w:line="322" w:lineRule="exact"/>
        <w:ind w:left="20" w:right="849"/>
        <w:rPr>
          <w:b/>
          <w:szCs w:val="28"/>
        </w:rPr>
      </w:pPr>
    </w:p>
    <w:p w14:paraId="4A1E767D" w14:textId="77777777" w:rsidR="00D70B4C" w:rsidRDefault="00D70B4C" w:rsidP="00D70B4C">
      <w:pPr>
        <w:pStyle w:val="a3"/>
        <w:spacing w:after="600" w:line="322" w:lineRule="exact"/>
        <w:ind w:left="20" w:right="849"/>
        <w:rPr>
          <w:b/>
          <w:szCs w:val="28"/>
        </w:rPr>
      </w:pPr>
    </w:p>
    <w:p w14:paraId="0DB48383" w14:textId="77777777" w:rsidR="00D70B4C" w:rsidRDefault="00D70B4C" w:rsidP="00D70B4C">
      <w:pPr>
        <w:pStyle w:val="a3"/>
        <w:spacing w:after="600" w:line="322" w:lineRule="exact"/>
        <w:ind w:left="20" w:right="849"/>
        <w:rPr>
          <w:b/>
          <w:szCs w:val="28"/>
        </w:rPr>
      </w:pPr>
    </w:p>
    <w:p w14:paraId="6125F3DB" w14:textId="77777777" w:rsidR="00D70B4C" w:rsidRDefault="00D70B4C" w:rsidP="00D70B4C">
      <w:pPr>
        <w:pStyle w:val="a3"/>
        <w:spacing w:after="600" w:line="322" w:lineRule="exact"/>
        <w:ind w:left="20" w:right="849"/>
        <w:rPr>
          <w:b/>
          <w:szCs w:val="28"/>
        </w:rPr>
      </w:pPr>
    </w:p>
    <w:p w14:paraId="08090C67" w14:textId="77777777" w:rsidR="00D70B4C" w:rsidRPr="00191AEE" w:rsidRDefault="00D70B4C" w:rsidP="00D70B4C">
      <w:pPr>
        <w:pStyle w:val="a3"/>
        <w:spacing w:after="600" w:line="322" w:lineRule="exact"/>
        <w:ind w:left="20" w:right="849"/>
        <w:rPr>
          <w:b/>
          <w:szCs w:val="28"/>
        </w:rPr>
      </w:pPr>
    </w:p>
    <w:p w14:paraId="5E2D77D9" w14:textId="77777777" w:rsidR="00D70B4C" w:rsidRPr="00DE3DFA" w:rsidRDefault="00D70B4C" w:rsidP="00D70B4C">
      <w:pPr>
        <w:pStyle w:val="ConsPlusNormal"/>
        <w:ind w:left="5670" w:firstLine="0"/>
        <w:jc w:val="both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t xml:space="preserve">Приложение №2 </w:t>
      </w:r>
    </w:p>
    <w:p w14:paraId="115BB506" w14:textId="77777777" w:rsidR="00D70B4C" w:rsidRPr="00DE3DFA" w:rsidRDefault="00D70B4C" w:rsidP="00D70B4C">
      <w:pPr>
        <w:pStyle w:val="ConsPlusNormal"/>
        <w:ind w:left="567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3DFA">
        <w:rPr>
          <w:rFonts w:ascii="Times New Roman" w:hAnsi="Times New Roman"/>
          <w:sz w:val="24"/>
          <w:szCs w:val="24"/>
        </w:rPr>
        <w:t>к  Порядку</w:t>
      </w:r>
      <w:proofErr w:type="gramEnd"/>
      <w:r w:rsidRPr="00DE3DFA">
        <w:rPr>
          <w:rFonts w:ascii="Times New Roman" w:hAnsi="Times New Roman"/>
          <w:sz w:val="24"/>
          <w:szCs w:val="24"/>
        </w:rPr>
        <w:t xml:space="preserve"> заключения</w:t>
      </w:r>
    </w:p>
    <w:p w14:paraId="063C5DF5" w14:textId="77777777" w:rsidR="00D70B4C" w:rsidRPr="00DE3DFA" w:rsidRDefault="00D70B4C" w:rsidP="00D70B4C">
      <w:pPr>
        <w:pStyle w:val="ConsPlusNormal"/>
        <w:ind w:left="5670" w:firstLine="0"/>
        <w:jc w:val="both"/>
        <w:rPr>
          <w:rFonts w:ascii="Times New Roman" w:hAnsi="Times New Roman"/>
          <w:sz w:val="24"/>
          <w:szCs w:val="24"/>
        </w:rPr>
      </w:pPr>
      <w:r w:rsidRPr="00DE3DFA">
        <w:rPr>
          <w:rFonts w:ascii="Times New Roman" w:hAnsi="Times New Roman"/>
          <w:sz w:val="24"/>
          <w:szCs w:val="24"/>
        </w:rPr>
        <w:t xml:space="preserve">специального </w:t>
      </w:r>
      <w:proofErr w:type="gramStart"/>
      <w:r w:rsidRPr="00DE3DFA">
        <w:rPr>
          <w:rFonts w:ascii="Times New Roman" w:hAnsi="Times New Roman"/>
          <w:sz w:val="24"/>
          <w:szCs w:val="24"/>
        </w:rPr>
        <w:t xml:space="preserve">инвестиционного  </w:t>
      </w:r>
      <w:r w:rsidRPr="00DE3DFA">
        <w:rPr>
          <w:rFonts w:ascii="Times New Roman" w:hAnsi="Times New Roman"/>
          <w:sz w:val="24"/>
          <w:szCs w:val="24"/>
        </w:rPr>
        <w:lastRenderedPageBreak/>
        <w:t>контракта</w:t>
      </w:r>
      <w:proofErr w:type="gramEnd"/>
    </w:p>
    <w:p w14:paraId="54ED2B03" w14:textId="77777777" w:rsidR="00D70B4C" w:rsidRPr="00191AEE" w:rsidRDefault="00D70B4C" w:rsidP="00D70B4C">
      <w:pPr>
        <w:pStyle w:val="ConsPlusNormal"/>
        <w:ind w:left="5670" w:firstLine="0"/>
        <w:jc w:val="both"/>
        <w:rPr>
          <w:rFonts w:ascii="Times New Roman" w:hAnsi="Times New Roman"/>
          <w:sz w:val="28"/>
          <w:szCs w:val="28"/>
        </w:rPr>
      </w:pPr>
    </w:p>
    <w:p w14:paraId="2997F5F9" w14:textId="77777777" w:rsidR="00D70B4C" w:rsidRPr="00191AEE" w:rsidRDefault="00D70B4C" w:rsidP="00D70B4C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bookmarkStart w:id="20" w:name="P97"/>
      <w:bookmarkEnd w:id="20"/>
      <w:r w:rsidRPr="00191AEE">
        <w:rPr>
          <w:rFonts w:ascii="Times New Roman" w:hAnsi="Times New Roman"/>
          <w:sz w:val="28"/>
          <w:szCs w:val="28"/>
        </w:rPr>
        <w:t>ПОЛОЖЕНИЕ</w:t>
      </w:r>
    </w:p>
    <w:p w14:paraId="45C409CE" w14:textId="77777777" w:rsidR="00D70B4C" w:rsidRPr="00191AEE" w:rsidRDefault="00D70B4C" w:rsidP="00D70B4C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О МЕЖВЕДОМСТВЕННОЙ КОМИССИИ ПО ОЦЕНКЕ ВОЗМОЖНОСТИ ЗАКЛЮЧЕНИЯ СПЕЦИАЛЬНЫХ ИНВЕСТИЦИОННЫХ КОНТРАКТОВ В СЕЛЬСКОМ ПОСЕЛЕНИИ</w:t>
      </w:r>
    </w:p>
    <w:p w14:paraId="0CB8EE18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2D92C26C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1. Настоящее Положение определяет порядок формирования и осуществления деятельности межведомственной комиссии по оценке возможности заключения специальных инвестиционных контрактов (далее - комиссия).</w:t>
      </w:r>
    </w:p>
    <w:p w14:paraId="72396972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2. Комиссия в своей деятельности руководствуется </w:t>
      </w:r>
      <w:hyperlink r:id="rId40" w:history="1">
        <w:r w:rsidRPr="00191AEE">
          <w:rPr>
            <w:rFonts w:ascii="Times New Roman" w:hAnsi="Times New Roman"/>
            <w:sz w:val="28"/>
            <w:szCs w:val="28"/>
          </w:rPr>
          <w:t>Конституцией</w:t>
        </w:r>
      </w:hyperlink>
      <w:r w:rsidRPr="00191AEE">
        <w:rPr>
          <w:rFonts w:ascii="Times New Roman" w:hAnsi="Times New Roman"/>
          <w:sz w:val="28"/>
          <w:szCs w:val="28"/>
        </w:rPr>
        <w:t xml:space="preserve"> Российской Федерации, федеральными законами, актами Президента Российской Федерации и Правительства Российской Федерации, законами Республики Башкортостан, муниципальными правовыми актами.</w:t>
      </w:r>
    </w:p>
    <w:p w14:paraId="1F8F2DCE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3. Комиссия образуется в составе председателя комиссии, его заместителя и членов комиссии в количестве 11 человек.</w:t>
      </w:r>
    </w:p>
    <w:p w14:paraId="52DD072F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4. В состав комиссии входят:</w:t>
      </w:r>
    </w:p>
    <w:p w14:paraId="04697DA1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а) председатель комиссии </w:t>
      </w:r>
      <w:proofErr w:type="gramStart"/>
      <w:r w:rsidRPr="00191AEE">
        <w:rPr>
          <w:rFonts w:ascii="Times New Roman" w:hAnsi="Times New Roman"/>
          <w:sz w:val="28"/>
          <w:szCs w:val="28"/>
        </w:rPr>
        <w:t>–  Глава</w:t>
      </w:r>
      <w:proofErr w:type="gramEnd"/>
      <w:r w:rsidRPr="00191AE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поселения;</w:t>
      </w:r>
    </w:p>
    <w:p w14:paraId="5E053E03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б) заместитель председателя комиссии </w:t>
      </w:r>
      <w:proofErr w:type="gramStart"/>
      <w:r w:rsidRPr="00191AEE">
        <w:rPr>
          <w:rFonts w:ascii="Times New Roman" w:hAnsi="Times New Roman"/>
          <w:sz w:val="28"/>
          <w:szCs w:val="28"/>
        </w:rPr>
        <w:t>–  заместитель</w:t>
      </w:r>
      <w:proofErr w:type="gramEnd"/>
      <w:r w:rsidRPr="00191AEE">
        <w:rPr>
          <w:rFonts w:ascii="Times New Roman" w:hAnsi="Times New Roman"/>
          <w:sz w:val="28"/>
          <w:szCs w:val="28"/>
        </w:rPr>
        <w:t xml:space="preserve"> Главы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 xml:space="preserve">ельского поселения), секретарь комиссии – ведущий специалист Администрации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поселения;</w:t>
      </w:r>
    </w:p>
    <w:p w14:paraId="0A28DF98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г) члены комиссии:</w:t>
      </w:r>
    </w:p>
    <w:p w14:paraId="5D169046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- депутаты </w:t>
      </w:r>
      <w:r>
        <w:rPr>
          <w:rFonts w:ascii="Times New Roman" w:hAnsi="Times New Roman"/>
          <w:sz w:val="28"/>
          <w:szCs w:val="28"/>
        </w:rPr>
        <w:t>Совета</w:t>
      </w:r>
      <w:r w:rsidRPr="00191A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 (по согласованию);</w:t>
      </w:r>
    </w:p>
    <w:p w14:paraId="45A9C743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- представители Общественного совета при Администрации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 (по согласованию).</w:t>
      </w:r>
    </w:p>
    <w:p w14:paraId="1D4E3C85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5. Представители промышленных, </w:t>
      </w:r>
      <w:proofErr w:type="gramStart"/>
      <w:r w:rsidRPr="00191AEE">
        <w:rPr>
          <w:rFonts w:ascii="Times New Roman" w:hAnsi="Times New Roman"/>
          <w:sz w:val="28"/>
          <w:szCs w:val="28"/>
        </w:rPr>
        <w:t>кредитных  общественных</w:t>
      </w:r>
      <w:proofErr w:type="gramEnd"/>
      <w:r w:rsidRPr="00191AEE">
        <w:rPr>
          <w:rFonts w:ascii="Times New Roman" w:hAnsi="Times New Roman"/>
          <w:sz w:val="28"/>
          <w:szCs w:val="28"/>
        </w:rPr>
        <w:t xml:space="preserve"> организаций включаются в состав комиссии по представлению  Главы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 по мере необходимости.</w:t>
      </w:r>
    </w:p>
    <w:p w14:paraId="5D74725C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6. Персональный состав комиссии </w:t>
      </w:r>
      <w:proofErr w:type="gramStart"/>
      <w:r w:rsidRPr="00191AEE">
        <w:rPr>
          <w:rFonts w:ascii="Times New Roman" w:hAnsi="Times New Roman"/>
          <w:sz w:val="28"/>
          <w:szCs w:val="28"/>
        </w:rPr>
        <w:t>утверждается  распоряжением</w:t>
      </w:r>
      <w:proofErr w:type="gramEnd"/>
      <w:r w:rsidRPr="00191AEE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  после поступления заявления о заключении инвестиционного контракта.</w:t>
      </w:r>
    </w:p>
    <w:p w14:paraId="57542E87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7. К работе комиссии, по решению ее председателя для участия в каждом ее конкретном заседании, могут привлекаться представители заинтересованных государственных органов и организаций с правом голоса (далее - участники с правом голоса).</w:t>
      </w:r>
    </w:p>
    <w:p w14:paraId="5389DB97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8. Председатель комиссии:</w:t>
      </w:r>
    </w:p>
    <w:p w14:paraId="6ABA14EE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а) организует работу комиссии;</w:t>
      </w:r>
    </w:p>
    <w:p w14:paraId="7FC1EFEF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б) определяет перечень, сроки и порядок рассмотрения вопросов на заседаниях комиссии;</w:t>
      </w:r>
    </w:p>
    <w:p w14:paraId="4E1E9F3B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в) организует планирование работы комиссии;</w:t>
      </w:r>
    </w:p>
    <w:p w14:paraId="07CF7A92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г) представляет комиссию во взаимоотношениях с органами исполнительной власти области, органами местного самоуправления и организациями;</w:t>
      </w:r>
    </w:p>
    <w:p w14:paraId="3D9DE83D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д) утверждает список участников с правом голоса для участия в каждом </w:t>
      </w:r>
      <w:r w:rsidRPr="00191AEE">
        <w:rPr>
          <w:rFonts w:ascii="Times New Roman" w:hAnsi="Times New Roman"/>
          <w:sz w:val="28"/>
          <w:szCs w:val="28"/>
        </w:rPr>
        <w:lastRenderedPageBreak/>
        <w:t>конкретном заседании комиссии.</w:t>
      </w:r>
    </w:p>
    <w:p w14:paraId="6DE344A6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9. В отсутствие председателя комиссии его обязанности исполняет заместитель председателя комиссии.</w:t>
      </w:r>
    </w:p>
    <w:p w14:paraId="42CD8200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10. Комиссия для осуществления своих функций имеет право:</w:t>
      </w:r>
    </w:p>
    <w:p w14:paraId="610110D7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а) взаимодействовать по вопросам, входящим в ее компетенцию, с соответствующими государственными органами, органами местного самоуправления и организациями, получать от них в установленном порядке необходимые материалы и информацию;</w:t>
      </w:r>
    </w:p>
    <w:p w14:paraId="00EFF5F4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б) привлекать на безвозмездной основе для осуществления аналитических и экспертных работ экспертов - представителей научных организаций и специалистов инженерно-технического профиля, которые не участвуют в голосовании и принятии решений комиссии.</w:t>
      </w:r>
    </w:p>
    <w:p w14:paraId="10BB500F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11. Созыв и проведение заседаний комиссии обеспечивает Глава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 не реже одного раза в месяц (при наличии заявлений о заключении специальных инвестиционных контрактов).</w:t>
      </w:r>
    </w:p>
    <w:p w14:paraId="7CFB0EB0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12. Заседание комиссии считается правомочным для принятия решений, если на нем присутствует не менее половины ее членов.</w:t>
      </w:r>
    </w:p>
    <w:p w14:paraId="466F66F7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13. Уведомление о предстоящем заседании комиссии и необходимые материалы рассылаются по поручению председателя комиссии ее членам и участникам с правом голоса не позднее одной недели до дня проведения заседания комиссии.</w:t>
      </w:r>
    </w:p>
    <w:p w14:paraId="3ACDFF0D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14. Члены комиссии и участники с правом голоса обладают равными правами при обсуждении вопросов, рассматриваемых на заседании комиссии.</w:t>
      </w:r>
    </w:p>
    <w:p w14:paraId="0BBE7017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15. Решение комиссии принимается простым большинством голосов присутствующих на заседании членов комиссии и участников с правом голоса с учетом письменных мнений, отсутствующих членов комиссии и участников с правом голоса.</w:t>
      </w:r>
    </w:p>
    <w:p w14:paraId="23DED815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В случае равенства голосов решающим является голос председательствующего на заседании.</w:t>
      </w:r>
    </w:p>
    <w:p w14:paraId="37145A2C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16. Члены комиссии и участники с правом голоса обязаны заявить самоотвод в случае наличия в соответствии с законодательством Российской Федерации аффилированности по отношению к инвестору и (или) привлеченному лицу при рассмотрении вопросов в отношении конкретного специального инвестиционного контракта.</w:t>
      </w:r>
    </w:p>
    <w:p w14:paraId="22D41AD6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17. По результатам рассмотрения и обсуждения материалов комиссией принимается решение о подготовке заключения комиссии о возможности (невозможности) заключения специального инвестиционного контракта.</w:t>
      </w:r>
    </w:p>
    <w:p w14:paraId="3E1636D8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18. Заключение комиссии о возможности (невозможности) заключения специального инвестиционного контракта на предложенных инвестором условиях содержит в себе следующие сведения:</w:t>
      </w:r>
    </w:p>
    <w:p w14:paraId="7542D1A9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а) перечень мер стимулирования, осуществляемых в отношении инвестора и (или) привлеченного лица (в случае его привлечения);</w:t>
      </w:r>
    </w:p>
    <w:p w14:paraId="1F722E64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б) перечень обязательств инвестора и привлеченного лица (в случае его привлечения);</w:t>
      </w:r>
    </w:p>
    <w:p w14:paraId="7A6A7EAD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в) срок действия специального инвестиционного контракта;</w:t>
      </w:r>
    </w:p>
    <w:p w14:paraId="628AB692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lastRenderedPageBreak/>
        <w:t>г) результаты, которые планируется достигнуть в ходе реализации инвестиционного проекта, и измеряющие указанные результаты показатели (ежегодные и итоговые показатели);</w:t>
      </w:r>
    </w:p>
    <w:p w14:paraId="7E8AE576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3191EBAF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е) перечень мероприятий инвестиционного проекта;</w:t>
      </w:r>
    </w:p>
    <w:p w14:paraId="460B7051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ж) объем инвестиций в инвестиционный проект;</w:t>
      </w:r>
    </w:p>
    <w:p w14:paraId="3FE0A1CD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>з) решение комиссии о возможности (невозможности) заключения специального инвестиционного контракта на предложенных инвестором условиях.</w:t>
      </w:r>
    </w:p>
    <w:p w14:paraId="27AC0F2A" w14:textId="77777777" w:rsidR="00D70B4C" w:rsidRPr="00191AEE" w:rsidRDefault="00D70B4C" w:rsidP="00D70B4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91AEE">
        <w:rPr>
          <w:rFonts w:ascii="Times New Roman" w:hAnsi="Times New Roman"/>
          <w:sz w:val="28"/>
          <w:szCs w:val="28"/>
        </w:rPr>
        <w:t xml:space="preserve">19.Организационно-техническое обеспечение работы комиссии осуществляет Администрации </w:t>
      </w:r>
      <w:r>
        <w:rPr>
          <w:rFonts w:ascii="Times New Roman" w:hAnsi="Times New Roman"/>
          <w:sz w:val="28"/>
          <w:szCs w:val="28"/>
        </w:rPr>
        <w:t>С</w:t>
      </w:r>
      <w:r w:rsidRPr="00191AEE">
        <w:rPr>
          <w:rFonts w:ascii="Times New Roman" w:hAnsi="Times New Roman"/>
          <w:sz w:val="28"/>
          <w:szCs w:val="28"/>
        </w:rPr>
        <w:t>ельского поселения.</w:t>
      </w:r>
    </w:p>
    <w:p w14:paraId="0ECE81FF" w14:textId="77777777" w:rsidR="00D70B4C" w:rsidRPr="00191AEE" w:rsidRDefault="00D70B4C" w:rsidP="00D70B4C">
      <w:pPr>
        <w:jc w:val="both"/>
        <w:rPr>
          <w:sz w:val="28"/>
          <w:szCs w:val="28"/>
        </w:rPr>
      </w:pPr>
    </w:p>
    <w:p w14:paraId="02BA53EF" w14:textId="77777777" w:rsidR="004757FA" w:rsidRDefault="004757FA"/>
    <w:sectPr w:rsidR="004757FA" w:rsidSect="00191AE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B4C"/>
    <w:rsid w:val="003F07E9"/>
    <w:rsid w:val="004757FA"/>
    <w:rsid w:val="00653006"/>
    <w:rsid w:val="0071672F"/>
    <w:rsid w:val="00AE6BC7"/>
    <w:rsid w:val="00B50CE8"/>
    <w:rsid w:val="00CD0D04"/>
    <w:rsid w:val="00D7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94E1A"/>
  <w15:chartTrackingRefBased/>
  <w15:docId w15:val="{E63F36F7-FB5E-4995-9FB5-1CF11D54D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0B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0B4C"/>
    <w:pPr>
      <w:keepNext/>
      <w:tabs>
        <w:tab w:val="left" w:pos="3060"/>
      </w:tabs>
      <w:spacing w:line="240" w:lineRule="atLeast"/>
      <w:jc w:val="center"/>
      <w:outlineLvl w:val="0"/>
    </w:pPr>
    <w:rPr>
      <w:rFonts w:ascii="Times New (W1)" w:hAnsi="Times New (W1)"/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0B4C"/>
    <w:rPr>
      <w:rFonts w:ascii="Times New (W1)" w:eastAsia="Times New Roman" w:hAnsi="Times New (W1)" w:cs="Times New Roman"/>
      <w:b/>
      <w:spacing w:val="60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70B4C"/>
    <w:pPr>
      <w:tabs>
        <w:tab w:val="left" w:pos="3060"/>
      </w:tabs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D70B4C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">
    <w:name w:val="Body Text Indent 3"/>
    <w:basedOn w:val="a"/>
    <w:link w:val="30"/>
    <w:unhideWhenUsed/>
    <w:rsid w:val="00D70B4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70B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D70B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D70B4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0B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1">
    <w:name w:val="Основной текст (3)_"/>
    <w:link w:val="32"/>
    <w:uiPriority w:val="99"/>
    <w:locked/>
    <w:rsid w:val="00D70B4C"/>
    <w:rPr>
      <w:b/>
      <w:sz w:val="2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D70B4C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ser\Downloads\post_14.doc" TargetMode="External"/><Relationship Id="rId18" Type="http://schemas.openxmlformats.org/officeDocument/2006/relationships/hyperlink" Target="file:///C:\Users\user\Downloads\post_14.doc" TargetMode="External"/><Relationship Id="rId26" Type="http://schemas.openxmlformats.org/officeDocument/2006/relationships/hyperlink" Target="consultantplus://offline/ref=915C10EF7A2B3099506448AB113A89E66E6C1715AC290ABE29C004C1F0XEf6L" TargetMode="External"/><Relationship Id="rId39" Type="http://schemas.openxmlformats.org/officeDocument/2006/relationships/hyperlink" Target="file:///C:\Users\user\Downloads\post_14.doc" TargetMode="External"/><Relationship Id="rId21" Type="http://schemas.openxmlformats.org/officeDocument/2006/relationships/hyperlink" Target="consultantplus://offline/ref=915C10EF7A2B3099506448AB113A89E66E641D18A12E0ABE29C004C1F0XEf6L" TargetMode="External"/><Relationship Id="rId34" Type="http://schemas.openxmlformats.org/officeDocument/2006/relationships/hyperlink" Target="file:///C:\Users\user\Downloads\post_14.doc" TargetMode="External"/><Relationship Id="rId42" Type="http://schemas.openxmlformats.org/officeDocument/2006/relationships/theme" Target="theme/theme1.xml"/><Relationship Id="rId7" Type="http://schemas.openxmlformats.org/officeDocument/2006/relationships/hyperlink" Target="file:///C:\Users\user\Downloads\post_14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user\Downloads\post_14.doc" TargetMode="External"/><Relationship Id="rId20" Type="http://schemas.openxmlformats.org/officeDocument/2006/relationships/hyperlink" Target="file:///C:\Users\user\Downloads\post_14.doc" TargetMode="External"/><Relationship Id="rId29" Type="http://schemas.openxmlformats.org/officeDocument/2006/relationships/hyperlink" Target="file:///C:\Users\user\Downloads\post_14.doc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post_14.doc" TargetMode="External"/><Relationship Id="rId11" Type="http://schemas.openxmlformats.org/officeDocument/2006/relationships/hyperlink" Target="file:///C:\Users\user\Downloads\post_14.doc" TargetMode="External"/><Relationship Id="rId24" Type="http://schemas.openxmlformats.org/officeDocument/2006/relationships/hyperlink" Target="consultantplus://offline/ref=915C10EF7A2B3099506448AB113A89E66E641A1EA2290ABE29C004C1F0E6902790FD4664E940X1f5L" TargetMode="External"/><Relationship Id="rId32" Type="http://schemas.openxmlformats.org/officeDocument/2006/relationships/hyperlink" Target="file:///C:\Users\user\Downloads\post_14.doc" TargetMode="External"/><Relationship Id="rId37" Type="http://schemas.openxmlformats.org/officeDocument/2006/relationships/hyperlink" Target="file:///C:\Users\user\Downloads\post_14.doc" TargetMode="External"/><Relationship Id="rId40" Type="http://schemas.openxmlformats.org/officeDocument/2006/relationships/hyperlink" Target="consultantplus://offline/ref=19F35A414FCB5EA31C0A2B0156819D35804B350B75FF3013D910FCKC44J" TargetMode="External"/><Relationship Id="rId5" Type="http://schemas.openxmlformats.org/officeDocument/2006/relationships/hyperlink" Target="file:///C:\Users\user\Downloads\post_14.doc" TargetMode="External"/><Relationship Id="rId15" Type="http://schemas.openxmlformats.org/officeDocument/2006/relationships/hyperlink" Target="file:///C:\Users\user\Downloads\post_14.doc" TargetMode="External"/><Relationship Id="rId23" Type="http://schemas.openxmlformats.org/officeDocument/2006/relationships/hyperlink" Target="file:///C:\Users\user\Downloads\post_14.doc" TargetMode="External"/><Relationship Id="rId28" Type="http://schemas.openxmlformats.org/officeDocument/2006/relationships/hyperlink" Target="file:///C:\Users\user\Downloads\post_14.doc" TargetMode="External"/><Relationship Id="rId36" Type="http://schemas.openxmlformats.org/officeDocument/2006/relationships/hyperlink" Target="file:///C:\Users\user\Downloads\post_14.doc" TargetMode="External"/><Relationship Id="rId10" Type="http://schemas.openxmlformats.org/officeDocument/2006/relationships/hyperlink" Target="file:///C:\Users\user\Downloads\post_14.doc" TargetMode="External"/><Relationship Id="rId19" Type="http://schemas.openxmlformats.org/officeDocument/2006/relationships/hyperlink" Target="file:///C:\Users\user\Downloads\post_14.doc" TargetMode="External"/><Relationship Id="rId31" Type="http://schemas.openxmlformats.org/officeDocument/2006/relationships/hyperlink" Target="file:///C:\Users\user\Downloads\post_14.doc" TargetMode="External"/><Relationship Id="rId4" Type="http://schemas.openxmlformats.org/officeDocument/2006/relationships/hyperlink" Target="consultantplus://offline/ref=915C10EF7A2B3099506448AB113A89E66E6C1F1CA02F0ABE29C004C1F0E6902790FD4664EB411266X6f2L" TargetMode="External"/><Relationship Id="rId9" Type="http://schemas.openxmlformats.org/officeDocument/2006/relationships/hyperlink" Target="file:///C:\Users\user\Downloads\post_14.doc" TargetMode="External"/><Relationship Id="rId14" Type="http://schemas.openxmlformats.org/officeDocument/2006/relationships/hyperlink" Target="file:///C:\Users\user\Downloads\post_14.doc" TargetMode="External"/><Relationship Id="rId22" Type="http://schemas.openxmlformats.org/officeDocument/2006/relationships/hyperlink" Target="consultantplus://offline/ref=915C10EF7A2B3099506448AB113A89E66E641A1FA42B0ABE29C004C1F0XEf6L" TargetMode="External"/><Relationship Id="rId27" Type="http://schemas.openxmlformats.org/officeDocument/2006/relationships/hyperlink" Target="file:///C:\Users\user\Downloads\post_14.doc" TargetMode="External"/><Relationship Id="rId30" Type="http://schemas.openxmlformats.org/officeDocument/2006/relationships/hyperlink" Target="file:///C:\Users\user\Downloads\post_14.doc" TargetMode="External"/><Relationship Id="rId35" Type="http://schemas.openxmlformats.org/officeDocument/2006/relationships/hyperlink" Target="file:///C:\Users\user\Downloads\post_14.doc" TargetMode="External"/><Relationship Id="rId8" Type="http://schemas.openxmlformats.org/officeDocument/2006/relationships/hyperlink" Target="file:///C:\Users\user\Downloads\post_14.doc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file:///C:\Users\user\Downloads\post_14.doc" TargetMode="External"/><Relationship Id="rId17" Type="http://schemas.openxmlformats.org/officeDocument/2006/relationships/hyperlink" Target="file:///C:\Users\user\Downloads\post_14.doc" TargetMode="External"/><Relationship Id="rId25" Type="http://schemas.openxmlformats.org/officeDocument/2006/relationships/hyperlink" Target="consultantplus://offline/ref=915C10EF7A2B3099506448AB113A89E66E641A1EA2290ABE29C004C1F0E6902790FD4664E940X1f5L" TargetMode="External"/><Relationship Id="rId33" Type="http://schemas.openxmlformats.org/officeDocument/2006/relationships/hyperlink" Target="consultantplus://offline/ref=915C10EF7A2B3099506448AB113A89E66E641B1CA7290ABE29C004C1F0XEf6L" TargetMode="External"/><Relationship Id="rId38" Type="http://schemas.openxmlformats.org/officeDocument/2006/relationships/hyperlink" Target="file:///C:\Users\user\Downloads\post_1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5309</Words>
  <Characters>30265</Characters>
  <Application>Microsoft Office Word</Application>
  <DocSecurity>0</DocSecurity>
  <Lines>252</Lines>
  <Paragraphs>71</Paragraphs>
  <ScaleCrop>false</ScaleCrop>
  <Company/>
  <LinksUpToDate>false</LinksUpToDate>
  <CharactersWithSpaces>35503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2020-05-19T07:39:00Z</dcterms:created>
  <dcterms:modified xsi:type="dcterms:W3CDTF">2020-05-19T07:40:00Z</dcterms:modified>
</cp:coreProperties>
</file>