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7FE" w:rsidRPr="004E47FE" w:rsidRDefault="004E47FE" w:rsidP="004E47FE">
      <w:pPr>
        <w:shd w:val="clear" w:color="auto" w:fill="FFFFFF"/>
        <w:spacing w:line="307" w:lineRule="exact"/>
        <w:jc w:val="center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  <w:r w:rsidRPr="004E47FE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 xml:space="preserve">Совет Сельского поселения Кальтяевский сельсовет муниципального </w:t>
      </w:r>
      <w:r w:rsidRPr="004E47FE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района Татышлинский район Республики Башкортостан</w:t>
      </w:r>
    </w:p>
    <w:p w:rsidR="004E47FE" w:rsidRPr="004E47FE" w:rsidRDefault="004E47FE" w:rsidP="004E47FE">
      <w:pPr>
        <w:pStyle w:val="33"/>
        <w:rPr>
          <w:rFonts w:ascii="Times New Roman" w:hAnsi="Times New Roman" w:cs="Times New Roman"/>
          <w:b/>
          <w:bCs/>
          <w:sz w:val="28"/>
          <w:szCs w:val="28"/>
        </w:rPr>
      </w:pPr>
      <w:r w:rsidRPr="004E47FE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</w:t>
      </w:r>
    </w:p>
    <w:p w:rsidR="004E47FE" w:rsidRPr="004E47FE" w:rsidRDefault="004E47FE" w:rsidP="004E47FE">
      <w:pPr>
        <w:pStyle w:val="3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47F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1E7D14" w:rsidRDefault="001E7D14" w:rsidP="001E7D1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2316B6" w:rsidRPr="009005DF" w:rsidRDefault="002316B6" w:rsidP="002316B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9005DF">
        <w:rPr>
          <w:rFonts w:ascii="Times New Roman" w:hAnsi="Times New Roman" w:cs="Times New Roman"/>
          <w:sz w:val="28"/>
          <w:szCs w:val="28"/>
        </w:rPr>
        <w:t xml:space="preserve">О бюджете </w:t>
      </w:r>
      <w:r w:rsidR="00F3726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540778">
        <w:rPr>
          <w:rFonts w:ascii="Times New Roman" w:hAnsi="Times New Roman" w:cs="Times New Roman"/>
          <w:sz w:val="28"/>
          <w:szCs w:val="28"/>
        </w:rPr>
        <w:t xml:space="preserve"> </w:t>
      </w:r>
      <w:r w:rsidR="00E0500C">
        <w:rPr>
          <w:rFonts w:ascii="Times New Roman" w:hAnsi="Times New Roman" w:cs="Times New Roman"/>
          <w:sz w:val="28"/>
          <w:szCs w:val="28"/>
        </w:rPr>
        <w:t>Кальтяевский</w:t>
      </w:r>
      <w:r w:rsidR="00540778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9005DF">
        <w:rPr>
          <w:rFonts w:ascii="Times New Roman" w:hAnsi="Times New Roman" w:cs="Times New Roman"/>
          <w:sz w:val="28"/>
          <w:szCs w:val="28"/>
        </w:rPr>
        <w:t xml:space="preserve"> </w:t>
      </w:r>
      <w:r w:rsidR="00540778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9005DF">
        <w:rPr>
          <w:rFonts w:ascii="Times New Roman" w:hAnsi="Times New Roman" w:cs="Times New Roman"/>
          <w:sz w:val="28"/>
          <w:szCs w:val="28"/>
        </w:rPr>
        <w:t>Татышлинский район</w:t>
      </w:r>
      <w:r w:rsidR="004E47FE">
        <w:rPr>
          <w:rFonts w:ascii="Times New Roman" w:hAnsi="Times New Roman" w:cs="Times New Roman"/>
          <w:sz w:val="28"/>
          <w:szCs w:val="28"/>
        </w:rPr>
        <w:t xml:space="preserve"> </w:t>
      </w:r>
      <w:r w:rsidRPr="009005DF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Pr="009005DF">
        <w:rPr>
          <w:rFonts w:ascii="Times New Roman" w:hAnsi="Times New Roman" w:cs="Times New Roman"/>
          <w:sz w:val="28"/>
          <w:szCs w:val="28"/>
        </w:rPr>
        <w:br/>
        <w:t xml:space="preserve">на </w:t>
      </w:r>
      <w:r w:rsidR="00F25608">
        <w:rPr>
          <w:rFonts w:ascii="Times New Roman" w:hAnsi="Times New Roman" w:cs="Times New Roman"/>
          <w:sz w:val="28"/>
          <w:szCs w:val="28"/>
        </w:rPr>
        <w:t>2023 год и на плановый период 2024 и 2025</w:t>
      </w:r>
      <w:r w:rsidR="005E0393" w:rsidRPr="009005DF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2316B6" w:rsidRPr="009005DF" w:rsidRDefault="002316B6" w:rsidP="002316B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4343D" w:rsidRPr="009005DF" w:rsidRDefault="00E4343D" w:rsidP="002316B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316B6" w:rsidRPr="009005DF" w:rsidRDefault="002316B6" w:rsidP="002316B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>1. Утвердить основные характеристики бюдже</w:t>
      </w:r>
      <w:r w:rsidR="008C6B5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8C6B5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2023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год:</w:t>
      </w:r>
    </w:p>
    <w:p w:rsidR="002316B6" w:rsidRPr="009005DF" w:rsidRDefault="002316B6" w:rsidP="002316B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 прогнозируемый общий объем доходов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сумме </w:t>
      </w:r>
      <w:r w:rsidR="00E0500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4 267 600</w:t>
      </w:r>
      <w:r w:rsidRPr="0036039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:rsidR="002316B6" w:rsidRPr="009005DF" w:rsidRDefault="002316B6" w:rsidP="002316B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общий объем расходов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сумме</w:t>
      </w:r>
      <w:r w:rsidR="00B121B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E0500C">
        <w:rPr>
          <w:rFonts w:ascii="Times New Roman" w:hAnsi="Times New Roman" w:cs="Times New Roman"/>
          <w:b w:val="0"/>
          <w:bCs w:val="0"/>
          <w:sz w:val="28"/>
          <w:szCs w:val="28"/>
        </w:rPr>
        <w:t>4 267 600</w:t>
      </w:r>
      <w:r w:rsidR="00AB3CA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>рублей;</w:t>
      </w:r>
    </w:p>
    <w:p w:rsidR="002E6573" w:rsidRDefault="002316B6" w:rsidP="00024117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>3) дефицит (профицит) бюджета</w:t>
      </w:r>
      <w:r w:rsidR="00693465"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693465"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сумме </w:t>
      </w:r>
      <w:r w:rsidR="00363059">
        <w:rPr>
          <w:rFonts w:ascii="Times New Roman" w:hAnsi="Times New Roman" w:cs="Times New Roman"/>
          <w:b w:val="0"/>
          <w:bCs w:val="0"/>
          <w:sz w:val="28"/>
          <w:szCs w:val="28"/>
        </w:rPr>
        <w:t>0,00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рублей.</w:t>
      </w:r>
    </w:p>
    <w:p w:rsidR="002316B6" w:rsidRPr="009005DF" w:rsidRDefault="002316B6" w:rsidP="002316B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2. Утвердить основные характеристики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F2560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плановый период 2024 и 2025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годов:</w:t>
      </w:r>
    </w:p>
    <w:p w:rsidR="002316B6" w:rsidRPr="009005DF" w:rsidRDefault="002316B6" w:rsidP="00E0500C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 прогнозируемый общий объем доходов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202</w:t>
      </w:r>
      <w:r w:rsidR="00AE0181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E0500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3 789 600 </w:t>
      </w:r>
      <w:r w:rsidR="00AE0181">
        <w:rPr>
          <w:rFonts w:ascii="Times New Roman" w:hAnsi="Times New Roman" w:cs="Times New Roman"/>
          <w:b w:val="0"/>
          <w:bCs w:val="0"/>
          <w:sz w:val="28"/>
          <w:szCs w:val="28"/>
        </w:rPr>
        <w:t>рублей и на 2025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br/>
        <w:t xml:space="preserve">в сумме </w:t>
      </w:r>
      <w:r w:rsidR="00E0500C">
        <w:rPr>
          <w:rFonts w:ascii="Times New Roman" w:hAnsi="Times New Roman" w:cs="Times New Roman"/>
          <w:b w:val="0"/>
          <w:bCs w:val="0"/>
          <w:sz w:val="28"/>
          <w:szCs w:val="28"/>
        </w:rPr>
        <w:t>3 800  600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:rsidR="002316B6" w:rsidRDefault="002316B6" w:rsidP="002316B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2)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общий объем расходов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20</w:t>
      </w:r>
      <w:r w:rsidR="003A1D50">
        <w:rPr>
          <w:rFonts w:ascii="Times New Roman" w:hAnsi="Times New Roman" w:cs="Times New Roman"/>
          <w:b w:val="0"/>
          <w:bCs w:val="0"/>
          <w:sz w:val="28"/>
          <w:szCs w:val="28"/>
        </w:rPr>
        <w:t>24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</w:t>
      </w:r>
      <w:r w:rsidRPr="005163A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сумме </w:t>
      </w:r>
      <w:r w:rsidR="00E0500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3 789 600 </w:t>
      </w:r>
      <w:r w:rsidR="001042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5163AE">
        <w:rPr>
          <w:rFonts w:ascii="Times New Roman" w:hAnsi="Times New Roman" w:cs="Times New Roman"/>
          <w:b w:val="0"/>
          <w:bCs w:val="0"/>
          <w:sz w:val="28"/>
          <w:szCs w:val="28"/>
        </w:rPr>
        <w:t>рублей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в том числе условно утвержденные расходы в сумме </w:t>
      </w:r>
      <w:r w:rsidR="00E0500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79 000 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>рублей, и на 202</w:t>
      </w:r>
      <w:r w:rsidR="003A1D50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</w:t>
      </w:r>
      <w:r w:rsidRPr="005163A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сумме </w:t>
      </w:r>
      <w:r w:rsidR="00E0500C">
        <w:rPr>
          <w:rFonts w:ascii="Times New Roman" w:hAnsi="Times New Roman" w:cs="Times New Roman"/>
          <w:b w:val="0"/>
          <w:bCs w:val="0"/>
          <w:sz w:val="28"/>
          <w:szCs w:val="28"/>
        </w:rPr>
        <w:t>3 800 600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в том числе условно утвержденные расходы в сумме </w:t>
      </w:r>
      <w:r w:rsidR="00E0500C">
        <w:rPr>
          <w:rFonts w:ascii="Times New Roman" w:hAnsi="Times New Roman" w:cs="Times New Roman"/>
          <w:b w:val="0"/>
          <w:bCs w:val="0"/>
          <w:sz w:val="28"/>
          <w:szCs w:val="28"/>
        </w:rPr>
        <w:t>159 000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:rsidR="00C36E2A" w:rsidRPr="00394112" w:rsidRDefault="002316B6" w:rsidP="00C306B0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3)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дефицит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(профицит) 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</w:t>
      </w:r>
      <w:r w:rsidR="003A1D50">
        <w:rPr>
          <w:rFonts w:ascii="Times New Roman" w:hAnsi="Times New Roman" w:cs="Times New Roman"/>
          <w:b w:val="0"/>
          <w:bCs w:val="0"/>
          <w:sz w:val="28"/>
          <w:szCs w:val="28"/>
        </w:rPr>
        <w:t>2024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год в сумме </w:t>
      </w:r>
      <w:r w:rsidR="00B9408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0,00 </w:t>
      </w:r>
      <w:r w:rsidR="003A1D50">
        <w:rPr>
          <w:rFonts w:ascii="Times New Roman" w:hAnsi="Times New Roman" w:cs="Times New Roman"/>
          <w:b w:val="0"/>
          <w:bCs w:val="0"/>
          <w:sz w:val="28"/>
          <w:szCs w:val="28"/>
        </w:rPr>
        <w:t>рублей и на 2025</w:t>
      </w:r>
      <w:r w:rsidRPr="007504D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</w:t>
      </w:r>
      <w:r w:rsidR="00B9408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0,00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рублей.</w:t>
      </w:r>
      <w:r w:rsidR="00C36E2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1E0230" w:rsidRPr="001E0230" w:rsidRDefault="00C306B0" w:rsidP="001E0230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1E0230" w:rsidRPr="001E023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Установить, что муниципальные унитарные предприятия, созданные </w:t>
      </w:r>
      <w:r w:rsidR="003676C7">
        <w:rPr>
          <w:rFonts w:ascii="Times New Roman" w:hAnsi="Times New Roman" w:cs="Times New Roman"/>
          <w:b w:val="0"/>
          <w:bCs w:val="0"/>
          <w:sz w:val="28"/>
          <w:szCs w:val="28"/>
        </w:rPr>
        <w:t>сельским поселением</w:t>
      </w:r>
      <w:r w:rsidR="001E0230" w:rsidRPr="001E023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производят отчисления в бюджет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8E623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размере 25</w:t>
      </w:r>
      <w:r w:rsidR="001E0230" w:rsidRPr="001E023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процентов от прибыли, остающейся после уплаты налогов и иных обязательных платежей в бюджет, в порядке, установленном Администрацией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1E0230" w:rsidRPr="001E0230">
        <w:rPr>
          <w:rFonts w:ascii="Times New Roman" w:hAnsi="Times New Roman" w:cs="Times New Roman"/>
          <w:b w:val="0"/>
          <w:bCs w:val="0"/>
          <w:sz w:val="28"/>
          <w:szCs w:val="28"/>
        </w:rPr>
        <w:t>, за исключением:</w:t>
      </w:r>
    </w:p>
    <w:p w:rsidR="001E0230" w:rsidRPr="001E0230" w:rsidRDefault="001E0230" w:rsidP="001E0230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E0230">
        <w:rPr>
          <w:rFonts w:ascii="Times New Roman" w:hAnsi="Times New Roman" w:cs="Times New Roman"/>
          <w:b w:val="0"/>
          <w:bCs w:val="0"/>
          <w:sz w:val="28"/>
          <w:szCs w:val="28"/>
        </w:rPr>
        <w:t>-при применении предприятием упрощенной системы налогообложения, если объектом налогообложения являются доходы предприятия, норматив отчислений – 0,6%;</w:t>
      </w:r>
    </w:p>
    <w:p w:rsidR="001E0230" w:rsidRPr="001E0230" w:rsidRDefault="001E0230" w:rsidP="001E0230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E0230">
        <w:rPr>
          <w:rFonts w:ascii="Times New Roman" w:hAnsi="Times New Roman" w:cs="Times New Roman"/>
          <w:b w:val="0"/>
          <w:bCs w:val="0"/>
          <w:sz w:val="28"/>
          <w:szCs w:val="28"/>
        </w:rPr>
        <w:t>-при применении предприятием упрощенной системы налогообложения, если объектом налогообложения являются доходы предприятия, уменьшенные на величину расходов, норматив отчислений – 1,6%.</w:t>
      </w:r>
    </w:p>
    <w:p w:rsidR="00DC0CF9" w:rsidRPr="001B4E69" w:rsidRDefault="00146649" w:rsidP="00FC6060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2316B6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Установить поступления доходов в бюджет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DC0CF9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C36E2A" w:rsidRPr="001B4E69" w:rsidRDefault="00DC0CF9" w:rsidP="00FC6060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1)</w:t>
      </w:r>
      <w:r w:rsidR="00FC6060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</w:t>
      </w:r>
      <w:r w:rsidR="000D2E45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2023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</w:t>
      </w:r>
      <w:r w:rsidR="005B41E1" w:rsidRPr="005B41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5B41E1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на плановый период 2024 и 2025 годов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согласно приложению 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 Решению</w:t>
      </w:r>
      <w:r w:rsidR="00BC45CD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;</w:t>
      </w:r>
    </w:p>
    <w:p w:rsidR="00C36E2A" w:rsidRPr="001B4E69" w:rsidRDefault="00146649" w:rsidP="00C36E2A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2316B6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Казначейское обслуживание казначейских счетов, открытых Администрации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осуществляется Управлением Федерального 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казначейства по Республике Башкортостан в порядке, установленном бюджетным законодательством Российской Федерации.</w:t>
      </w:r>
    </w:p>
    <w:p w:rsidR="00C36E2A" w:rsidRPr="001B4E69" w:rsidRDefault="00146649" w:rsidP="00C36E2A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Утвердить в пределах общего объема расходов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установленного пунктом 1 настоящего Решения, распределение бюджетных ассигнований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1005D5" w:rsidRPr="001B4E69" w:rsidRDefault="00C36E2A" w:rsidP="00737BE4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 по разделам, подразделам, целевым статьям (муниципальным программам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непрограммным направлениям деятельности), группам видов расходов к</w:t>
      </w:r>
      <w:r w:rsidR="00737BE4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лассификации расходов бюджетов</w:t>
      </w:r>
      <w:r w:rsidR="001005D5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1005D5" w:rsidRPr="001005D5" w:rsidRDefault="001005D5" w:rsidP="001005D5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2023 год 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 </w:t>
      </w:r>
      <w:r w:rsidR="005B41E1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плановый период 2024 и 2025 годов 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>согласно приложению 2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</w:t>
      </w:r>
      <w:r w:rsidRPr="001005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Решению;</w:t>
      </w:r>
    </w:p>
    <w:p w:rsidR="00C36E2A" w:rsidRPr="001B4E69" w:rsidRDefault="005B41E1" w:rsidP="001005D5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 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 целевым статьям (муниципальным программам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непрограммным направлениям деятельности), группам видов расходов к</w:t>
      </w:r>
      <w:r w:rsidR="00F37067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лассификации расходов бюджетов:</w:t>
      </w:r>
    </w:p>
    <w:p w:rsidR="00432AE0" w:rsidRPr="001B4E69" w:rsidRDefault="00432AE0" w:rsidP="00432AE0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2023 год 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 </w:t>
      </w:r>
      <w:r w:rsidR="005B41E1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плановый период 2024 и 2025 годов 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>согласно приложению 3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 Решению;</w:t>
      </w:r>
    </w:p>
    <w:p w:rsidR="00F30062" w:rsidRPr="001B4E69" w:rsidRDefault="00EE639E" w:rsidP="0051111F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Утвердить ведомственную структуру расходов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F30062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8D4BE9" w:rsidRPr="001B4E69" w:rsidRDefault="008D4BE9" w:rsidP="008D4BE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2023 год 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 </w:t>
      </w:r>
      <w:r w:rsidR="005B41E1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плановый период 2024 и 2025 годов 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>согласно приложению 4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 Решению;</w:t>
      </w:r>
    </w:p>
    <w:p w:rsidR="00D146C2" w:rsidRPr="00D146C2" w:rsidRDefault="00EE639E" w:rsidP="005C5C7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8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. Установить, что в 2023 году в сл</w:t>
      </w:r>
      <w:r w:rsidR="005C5C79">
        <w:rPr>
          <w:rFonts w:ascii="Times New Roman" w:hAnsi="Times New Roman" w:cs="Times New Roman"/>
          <w:b w:val="0"/>
          <w:bCs w:val="0"/>
          <w:sz w:val="28"/>
          <w:szCs w:val="28"/>
        </w:rPr>
        <w:t>учаях, предусмотренных настоящим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5C5C79">
        <w:rPr>
          <w:rFonts w:ascii="Times New Roman" w:hAnsi="Times New Roman" w:cs="Times New Roman"/>
          <w:b w:val="0"/>
          <w:bCs w:val="0"/>
          <w:sz w:val="28"/>
          <w:szCs w:val="28"/>
        </w:rPr>
        <w:t>пунктом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 w:rsidR="005C5C79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</w:t>
      </w:r>
      <w:r w:rsidR="00993111">
        <w:rPr>
          <w:rFonts w:ascii="Times New Roman" w:hAnsi="Times New Roman" w:cs="Times New Roman"/>
          <w:b w:val="0"/>
          <w:bCs w:val="0"/>
          <w:sz w:val="28"/>
          <w:szCs w:val="28"/>
        </w:rPr>
        <w:t>я</w:t>
      </w:r>
      <w:r w:rsidR="005C5C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5C5C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порядке, установленном </w:t>
      </w:r>
      <w:r w:rsidR="00AE477F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Администрацией</w:t>
      </w:r>
      <w:r w:rsidR="00AE477F" w:rsidRPr="00AE477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D146C2" w:rsidRPr="00AE477F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осуществляет казначейское сопровождение средств в валюте Российской Федерации, указанных в </w:t>
      </w:r>
      <w:r w:rsidR="00331AD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пункте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(с учетом положений </w:t>
      </w:r>
      <w:r w:rsidR="00331AD8">
        <w:rPr>
          <w:rFonts w:ascii="Times New Roman" w:hAnsi="Times New Roman" w:cs="Times New Roman"/>
          <w:b w:val="0"/>
          <w:bCs w:val="0"/>
          <w:sz w:val="28"/>
          <w:szCs w:val="28"/>
        </w:rPr>
        <w:t>пункта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10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) (далее – целевые средства).</w:t>
      </w:r>
    </w:p>
    <w:p w:rsidR="00D146C2" w:rsidRPr="00D146C2" w:rsidRDefault="00D146C2" w:rsidP="00F77493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При казначейском сопровождении операции по зачислению и списанию целевых средств осуществляются на казнач</w:t>
      </w:r>
      <w:r w:rsidR="00F7749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ейском счете для осуществления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 отражения операций с денежными средствами участников казначейского сопровождения, открытом </w:t>
      </w:r>
      <w:r w:rsidR="003D503A" w:rsidRPr="003D503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Администрации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3D503A" w:rsidRPr="003D503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в Управлении Федерального казначейст</w:t>
      </w:r>
      <w:r w:rsidR="00F77493">
        <w:rPr>
          <w:rFonts w:ascii="Times New Roman" w:hAnsi="Times New Roman" w:cs="Times New Roman"/>
          <w:b w:val="0"/>
          <w:bCs w:val="0"/>
          <w:sz w:val="28"/>
          <w:szCs w:val="28"/>
        </w:rPr>
        <w:t>ва по Республике Башкортостан</w:t>
      </w:r>
      <w:r w:rsidRPr="00902A7E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D146C2" w:rsidRDefault="00D146C2" w:rsidP="00D146C2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При казначейском сопровождении целевых средств </w:t>
      </w:r>
      <w:r w:rsidR="004756CF" w:rsidRPr="004756CF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</w:t>
      </w:r>
      <w:r w:rsidR="00EE639E">
        <w:rPr>
          <w:rFonts w:ascii="Times New Roman" w:hAnsi="Times New Roman" w:cs="Times New Roman"/>
          <w:b w:val="0"/>
          <w:bCs w:val="0"/>
          <w:sz w:val="28"/>
          <w:szCs w:val="28"/>
        </w:rPr>
        <w:t>я</w:t>
      </w:r>
      <w:r w:rsidR="004756CF" w:rsidRPr="004756C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осуществляет санкционирование операций в установленном им порядке.</w:t>
      </w:r>
    </w:p>
    <w:p w:rsidR="00D146C2" w:rsidRPr="00D146C2" w:rsidRDefault="00EE639E" w:rsidP="00D146C2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. Установить, что казначейскому сопровождению подлежат следующие целевые средства:</w:t>
      </w:r>
    </w:p>
    <w:p w:rsidR="00D146C2" w:rsidRPr="00D146C2" w:rsidRDefault="00D146C2" w:rsidP="00D146C2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1) направляемые на реализацию национальных проектов:</w:t>
      </w:r>
    </w:p>
    <w:p w:rsidR="00D146C2" w:rsidRPr="00D146C2" w:rsidRDefault="00D146C2" w:rsidP="00DA6DCB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а) авансовые платежи по </w:t>
      </w:r>
      <w:r w:rsidR="004756CF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муниципальным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контрактам о поставке товаров, выполнении работ, оказа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нии услуг, заключаемым на сумму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10</w:t>
      </w:r>
      <w:r w:rsidR="004756CF">
        <w:rPr>
          <w:rFonts w:ascii="Times New Roman" w:hAnsi="Times New Roman" w:cs="Times New Roman"/>
          <w:b w:val="0"/>
          <w:bCs w:val="0"/>
          <w:sz w:val="28"/>
          <w:szCs w:val="28"/>
        </w:rPr>
        <w:t>0 000 000,00 рублей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более в рамках реализации республиканской адресной инвестиционной программы и территориального заказа по содержанию, ремонту, капитальному ремонту, строительству и реконструкции автомобильных дорог общего пользования регионального</w:t>
      </w:r>
      <w:r w:rsidR="00DA6DC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и межмуниципального значения и автомобильных дорог общего пользования местного значения;</w:t>
      </w:r>
    </w:p>
    <w:p w:rsidR="00D146C2" w:rsidRPr="00D146C2" w:rsidRDefault="00D146C2" w:rsidP="007A294A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б) авансовые платежи по контрактам (договорам) о поставке товаров, выполнении работ, оказании ус</w:t>
      </w:r>
      <w:r w:rsidR="007A294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луг, заключаемым исполнителями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и соисполнителями в рамках исполнения указа</w:t>
      </w:r>
      <w:r w:rsidR="007A294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нных в подпункте «а»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пункта </w:t>
      </w:r>
      <w:r w:rsidR="00AE21C6"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7A294A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муниципальных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контрактов о поставке товаров, выполнении работ, оказании услуг;</w:t>
      </w:r>
    </w:p>
    <w:p w:rsidR="00D146C2" w:rsidRPr="00D146C2" w:rsidRDefault="00D146C2" w:rsidP="000F2BA8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в) расчеты по </w:t>
      </w:r>
      <w:r w:rsidR="007A294A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муниципальным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контрактам о поставке товаров, выполнении работ, оказании услуг (за исключением </w:t>
      </w:r>
      <w:r w:rsidR="007A294A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муниципальных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контрактов, указанных в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 xml:space="preserve">подпункте «а» пункта </w:t>
      </w:r>
      <w:r w:rsidR="00EE639E"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="000F2BA8">
        <w:rPr>
          <w:rFonts w:ascii="Times New Roman" w:hAnsi="Times New Roman" w:cs="Times New Roman"/>
          <w:b w:val="0"/>
          <w:bCs w:val="0"/>
          <w:sz w:val="28"/>
          <w:szCs w:val="28"/>
        </w:rPr>
        <w:t>)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, заключаемым на сумму 100 000 000,00</w:t>
      </w:r>
      <w:r w:rsidR="000F2BA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 и более, а также расчеты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 контрактам (договорам), заключаемым в целях исполнения указанных </w:t>
      </w:r>
      <w:r w:rsidR="000F2BA8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муниципальных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контрак</w:t>
      </w:r>
      <w:r w:rsidR="000F2BA8">
        <w:rPr>
          <w:rFonts w:ascii="Times New Roman" w:hAnsi="Times New Roman" w:cs="Times New Roman"/>
          <w:b w:val="0"/>
          <w:bCs w:val="0"/>
          <w:sz w:val="28"/>
          <w:szCs w:val="28"/>
        </w:rPr>
        <w:t>тов на сумму 50 000 000,00 рублей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более</w:t>
      </w:r>
      <w:r w:rsidR="008D1FE8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D146C2" w:rsidRPr="00D146C2" w:rsidRDefault="002066B9" w:rsidP="00D146C2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EE639E"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Положения </w:t>
      </w:r>
      <w:r w:rsidR="00253544">
        <w:rPr>
          <w:rFonts w:ascii="Times New Roman" w:hAnsi="Times New Roman" w:cs="Times New Roman"/>
          <w:b w:val="0"/>
          <w:bCs w:val="0"/>
          <w:sz w:val="28"/>
          <w:szCs w:val="28"/>
        </w:rPr>
        <w:t>пункта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EE639E"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не распространяются на средства:</w:t>
      </w:r>
    </w:p>
    <w:p w:rsidR="00D146C2" w:rsidRPr="00D146C2" w:rsidRDefault="00D146C2" w:rsidP="00D146C2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 предоставляемые из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основании </w:t>
      </w:r>
      <w:r w:rsidR="00253544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муниципальных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контрактов, контрактов (договоров), заключаемых:</w:t>
      </w:r>
    </w:p>
    <w:p w:rsidR="00D146C2" w:rsidRPr="00D146C2" w:rsidRDefault="00D146C2" w:rsidP="00194E8B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а) в целях приобретения услуг связи по приему, обработке, хранению, передаче, доставке сообщений электросвязи или почтовых отправлений, коммунальных услуг, электроэне</w:t>
      </w:r>
      <w:r w:rsidR="00194E8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ргии, гостиничных услуг, услуг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по организации и осуществлению перевозки грузов и пассажиров железнодорожным транспортом общего пользования, авиационных и железнодорожных билетов, билетов для проезда городским и пригородным транспортом, подписки на периодические издания, в целях аренды, осуществления работ по переносу (переустройству, присоединению) принадлежащих участникам казначейского сопровождения инженерных сетей, коммуникаций, сооружений, а также в целях проведения государственной экспертизы проектной документации и результатов инженерных изысканий, проведения строительного контроля уполномоченным федеральным органом исполнительной власти или подведомственным ему государственным учреждением в соответствии с законодательством Российской Федерации о градостроительной деятельности, осуществления страхования в соответствии со страховым законодательством, в целях приобретения услуг по приему платежей от физических лиц, осуществляемых платежными агентами;</w:t>
      </w:r>
    </w:p>
    <w:p w:rsidR="00D146C2" w:rsidRPr="00D146C2" w:rsidRDefault="00D146C2" w:rsidP="00D146C2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б) в целях проведения мероприятий по борьбе с распространением новой коронавирусной инфекции (COVID-19) на территории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AC0A8C">
        <w:rPr>
          <w:rFonts w:ascii="Times New Roman" w:hAnsi="Times New Roman" w:cs="Times New Roman"/>
          <w:b w:val="0"/>
          <w:bCs w:val="0"/>
          <w:sz w:val="28"/>
          <w:szCs w:val="28"/>
        </w:rPr>
        <w:t>;</w:t>
      </w:r>
    </w:p>
    <w:p w:rsidR="00D146C2" w:rsidRPr="00D146C2" w:rsidRDefault="00D146C2" w:rsidP="00AC0A8C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в) в соответствии с законода</w:t>
      </w:r>
      <w:r w:rsidR="00AC0A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тельством Российской Федерации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нужд, исполнение которых подлежит банковскому сопровождению;</w:t>
      </w:r>
    </w:p>
    <w:p w:rsidR="00D146C2" w:rsidRPr="00D146C2" w:rsidRDefault="00D146C2" w:rsidP="00D146C2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г) в соответствии с законодательством Российской Федерации, исполнение которых подлежит казначейскому сопровождению Федеральным казначейством;</w:t>
      </w:r>
    </w:p>
    <w:p w:rsidR="00D146C2" w:rsidRPr="00D146C2" w:rsidRDefault="00D146C2" w:rsidP="00D146C2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д) с </w:t>
      </w:r>
      <w:r w:rsidR="00AC0A8C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муниципальными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казенными учреждениями, являющимися исполнителями </w:t>
      </w:r>
      <w:r w:rsidR="000E56EE" w:rsidRPr="000E56E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муниципальных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контрактов, </w:t>
      </w:r>
      <w:r w:rsidR="00EE639E">
        <w:rPr>
          <w:rFonts w:ascii="Times New Roman" w:hAnsi="Times New Roman" w:cs="Times New Roman"/>
          <w:b w:val="0"/>
          <w:bCs w:val="0"/>
          <w:sz w:val="28"/>
          <w:szCs w:val="28"/>
        </w:rPr>
        <w:t>контрактов (договоров).</w:t>
      </w:r>
    </w:p>
    <w:p w:rsidR="00945A65" w:rsidRDefault="00945A65" w:rsidP="00D146C2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945A65" w:rsidRDefault="00626608" w:rsidP="00945A65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EE639E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945A6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</w:t>
      </w:r>
      <w:r w:rsidR="00945A65" w:rsidRPr="00945A6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Утвердить объем бюджетных ассигнований Дорожного фонда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945A65" w:rsidRPr="00945A6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2023 год в сумме </w:t>
      </w:r>
      <w:r w:rsidR="00E0500C">
        <w:rPr>
          <w:rFonts w:ascii="Times New Roman" w:hAnsi="Times New Roman" w:cs="Times New Roman"/>
          <w:b w:val="0"/>
          <w:bCs w:val="0"/>
          <w:sz w:val="28"/>
          <w:szCs w:val="28"/>
        </w:rPr>
        <w:t>500 000</w:t>
      </w:r>
      <w:r w:rsidR="0090693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</w:t>
      </w:r>
      <w:r w:rsidR="00945A65" w:rsidRPr="00945A6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на 2024 год в сумме </w:t>
      </w:r>
      <w:r w:rsidR="00E0500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500 000 </w:t>
      </w:r>
      <w:r w:rsidR="0090693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</w:t>
      </w:r>
      <w:r w:rsidR="00945A65" w:rsidRPr="00945A6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на 2025 год в сумме </w:t>
      </w:r>
      <w:r w:rsidR="00E0500C">
        <w:rPr>
          <w:rFonts w:ascii="Times New Roman" w:hAnsi="Times New Roman" w:cs="Times New Roman"/>
          <w:b w:val="0"/>
          <w:bCs w:val="0"/>
          <w:sz w:val="28"/>
          <w:szCs w:val="28"/>
        </w:rPr>
        <w:t>500 000</w:t>
      </w:r>
      <w:r w:rsidR="0090693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</w:t>
      </w:r>
      <w:r w:rsidR="00945A65" w:rsidRPr="00945A65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A33AF3" w:rsidRDefault="002316B6" w:rsidP="00A33AF3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EE639E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="00A33AF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Установить, что нормативные правовые акты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, предусматривающие принятие новых видов расходных обяз</w:t>
      </w:r>
      <w:r w:rsidR="00A33AF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ательств или увеличение 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бюджетных ассигнований на исполнение существующих видов расходных обязательств сверх утвержденных в бюджете</w:t>
      </w:r>
      <w:r w:rsidR="001C288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1C288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2023 год и на плановый период 2024 и 2025</w:t>
      </w:r>
      <w:r w:rsidR="00A33AF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а также сокращающие его доходную базу, подлежат исполнению при изыскании дополнительных источников доходов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(или) сокращении бюджетных ассигнований по конкретным статьям расходов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A33AF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при условии внесения соотв</w:t>
      </w:r>
      <w:r w:rsidR="00A33AF3">
        <w:rPr>
          <w:rFonts w:ascii="Times New Roman" w:hAnsi="Times New Roman" w:cs="Times New Roman"/>
          <w:b w:val="0"/>
          <w:bCs w:val="0"/>
          <w:sz w:val="28"/>
          <w:szCs w:val="28"/>
        </w:rPr>
        <w:t>етствующих изменений в настоящее Решение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A33AF3" w:rsidRDefault="00626608" w:rsidP="00A33AF3">
      <w:pPr>
        <w:pStyle w:val="ConsPlusTitle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EE639E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A33AF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Проекты нормативных правовых актов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требующие введения 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нов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ых видов расходных обязательств 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или увеличения бюджетных 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 xml:space="preserve">ассигнований по существующим видам расходных обязательств сверх утвержденных в бюджете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</w:t>
      </w:r>
      <w:r w:rsidR="001D501D">
        <w:rPr>
          <w:rFonts w:ascii="Times New Roman" w:hAnsi="Times New Roman" w:cs="Times New Roman"/>
          <w:b w:val="0"/>
          <w:bCs w:val="0"/>
          <w:sz w:val="28"/>
          <w:szCs w:val="28"/>
        </w:rPr>
        <w:t>2023 год и на плановый период 2024 и 2025</w:t>
      </w:r>
      <w:r w:rsidR="00A33AF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либо сокращающие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его доходную базу, вносятся только при одновременном внесении предложений о дополнительных источниках доходов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 (или) сокращении бюджетных ассигнований по конкретным статьям расходов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2316B6" w:rsidRPr="009964E6" w:rsidRDefault="00626608" w:rsidP="009964E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EE639E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527135">
        <w:rPr>
          <w:rFonts w:ascii="Times New Roman" w:hAnsi="Times New Roman" w:cs="Times New Roman"/>
          <w:b w:val="0"/>
          <w:bCs w:val="0"/>
          <w:sz w:val="28"/>
          <w:szCs w:val="28"/>
        </w:rPr>
        <w:t>. Администрация</w:t>
      </w:r>
      <w:r w:rsidR="00527135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527135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не вправе принимать решени</w:t>
      </w:r>
      <w:r w:rsidR="00527135">
        <w:rPr>
          <w:rFonts w:ascii="Times New Roman" w:hAnsi="Times New Roman" w:cs="Times New Roman"/>
          <w:b w:val="0"/>
          <w:bCs w:val="0"/>
          <w:sz w:val="28"/>
          <w:szCs w:val="28"/>
        </w:rPr>
        <w:t>я</w:t>
      </w:r>
      <w:r w:rsidR="00B61363">
        <w:rPr>
          <w:rFonts w:ascii="Times New Roman" w:hAnsi="Times New Roman" w:cs="Times New Roman"/>
          <w:b w:val="0"/>
          <w:bCs w:val="0"/>
          <w:sz w:val="28"/>
          <w:szCs w:val="28"/>
        </w:rPr>
        <w:t>, приводящие к увеличению в 2023–2025</w:t>
      </w:r>
      <w:r w:rsidR="00527135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годах численности</w:t>
      </w:r>
      <w:r w:rsidR="0052713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муниципальных</w:t>
      </w:r>
      <w:r w:rsidR="00527135" w:rsidRPr="00E830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служащих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52713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527135" w:rsidRPr="00E830E1">
        <w:rPr>
          <w:rFonts w:ascii="Times New Roman" w:hAnsi="Times New Roman" w:cs="Times New Roman"/>
          <w:b w:val="0"/>
          <w:bCs w:val="0"/>
          <w:sz w:val="28"/>
          <w:szCs w:val="28"/>
        </w:rPr>
        <w:t>и работни</w:t>
      </w:r>
      <w:r w:rsidR="00527135">
        <w:rPr>
          <w:rFonts w:ascii="Times New Roman" w:hAnsi="Times New Roman" w:cs="Times New Roman"/>
          <w:b w:val="0"/>
          <w:bCs w:val="0"/>
          <w:sz w:val="28"/>
          <w:szCs w:val="28"/>
        </w:rPr>
        <w:t>ков организаций бюджетной сферы.</w:t>
      </w:r>
    </w:p>
    <w:p w:rsidR="00DB762E" w:rsidRPr="001B4E69" w:rsidRDefault="009964E6" w:rsidP="005476A4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15</w:t>
      </w:r>
      <w:r w:rsidR="002316B6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Утвердить объемы и распределение субвенций бюджету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2316B6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из бюджета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</w:t>
      </w:r>
      <w:r w:rsidR="002316B6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целях обеспечения расходных обязательств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2316B6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, возникающих при выполнении переданных органам местного самоуправления в установленном порядке государственных полн</w:t>
      </w:r>
      <w:r w:rsidR="007053F8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омочий Республики Башкортостан</w:t>
      </w:r>
      <w:r w:rsidR="00DB762E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6B1225" w:rsidRPr="001B4E69" w:rsidRDefault="006B1225" w:rsidP="006B1225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н</w:t>
      </w:r>
      <w:r w:rsidR="0045022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 2023 год и </w:t>
      </w:r>
      <w:r w:rsidR="00450222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на плановый период 2024 и 2025 годов</w:t>
      </w:r>
      <w:r w:rsidR="0045022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согласно приложению </w:t>
      </w:r>
      <w:r w:rsidR="001970DA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 Решению;</w:t>
      </w:r>
    </w:p>
    <w:p w:rsidR="000B432B" w:rsidRDefault="009964E6" w:rsidP="00014E77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16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="002316B6" w:rsidRPr="00711017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>Утвердить верхний предел муниципального</w:t>
      </w:r>
      <w:r w:rsidR="00711017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долга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711017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182024">
        <w:rPr>
          <w:rFonts w:ascii="Times New Roman" w:hAnsi="Times New Roman" w:cs="Times New Roman"/>
          <w:b w:val="0"/>
          <w:bCs w:val="0"/>
          <w:sz w:val="28"/>
          <w:szCs w:val="28"/>
        </w:rPr>
        <w:t>на 1 января 2024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</w:t>
      </w:r>
      <w:r w:rsidR="008F6A53">
        <w:rPr>
          <w:rFonts w:ascii="Times New Roman" w:hAnsi="Times New Roman" w:cs="Times New Roman"/>
          <w:b w:val="0"/>
          <w:bCs w:val="0"/>
          <w:sz w:val="28"/>
          <w:szCs w:val="28"/>
        </w:rPr>
        <w:t>0,00</w:t>
      </w:r>
      <w:r w:rsidR="00D650B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</w:t>
      </w:r>
      <w:r w:rsidR="00AA4564">
        <w:rPr>
          <w:rFonts w:ascii="Times New Roman" w:hAnsi="Times New Roman" w:cs="Times New Roman"/>
          <w:b w:val="0"/>
          <w:bCs w:val="0"/>
          <w:sz w:val="28"/>
          <w:szCs w:val="28"/>
        </w:rPr>
        <w:t>на 1 января 2025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</w:t>
      </w:r>
      <w:r w:rsidR="008F6A53">
        <w:rPr>
          <w:rFonts w:ascii="Times New Roman" w:hAnsi="Times New Roman" w:cs="Times New Roman"/>
          <w:b w:val="0"/>
          <w:bCs w:val="0"/>
          <w:sz w:val="28"/>
          <w:szCs w:val="28"/>
        </w:rPr>
        <w:t>0,00</w:t>
      </w:r>
      <w:r w:rsidR="00D650B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 и на 1 января </w:t>
      </w:r>
      <w:r w:rsidR="00AA4564">
        <w:rPr>
          <w:rFonts w:ascii="Times New Roman" w:hAnsi="Times New Roman" w:cs="Times New Roman"/>
          <w:b w:val="0"/>
          <w:bCs w:val="0"/>
          <w:sz w:val="28"/>
          <w:szCs w:val="28"/>
        </w:rPr>
        <w:t>2026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</w:t>
      </w:r>
      <w:r w:rsidR="00EB677E">
        <w:rPr>
          <w:rFonts w:ascii="Times New Roman" w:hAnsi="Times New Roman" w:cs="Times New Roman"/>
          <w:b w:val="0"/>
          <w:bCs w:val="0"/>
          <w:sz w:val="28"/>
          <w:szCs w:val="28"/>
        </w:rPr>
        <w:t>,0</w:t>
      </w:r>
      <w:r w:rsidR="001E6EF1"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в том числе </w:t>
      </w:r>
      <w:r w:rsidR="00AA456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верхний </w:t>
      </w:r>
      <w:r w:rsidR="0022384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предел долга 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 муниципальным гарантиям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валюте Росси</w:t>
      </w:r>
      <w:r w:rsidR="00014E77">
        <w:rPr>
          <w:rFonts w:ascii="Times New Roman" w:hAnsi="Times New Roman" w:cs="Times New Roman"/>
          <w:b w:val="0"/>
          <w:bCs w:val="0"/>
          <w:sz w:val="28"/>
          <w:szCs w:val="28"/>
        </w:rPr>
        <w:t>йской Федерации на 1 января 2024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</w:t>
      </w:r>
      <w:r w:rsidR="00EB677E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="001E6EF1"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="00EB677E"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="00014E7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на 1 января 2025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br/>
        <w:t xml:space="preserve">в сумме </w:t>
      </w:r>
      <w:r w:rsidR="00EB677E">
        <w:rPr>
          <w:rFonts w:ascii="Times New Roman" w:hAnsi="Times New Roman" w:cs="Times New Roman"/>
          <w:b w:val="0"/>
          <w:bCs w:val="0"/>
          <w:sz w:val="28"/>
          <w:szCs w:val="28"/>
        </w:rPr>
        <w:t>0,</w:t>
      </w:r>
      <w:r w:rsidR="00B66E88"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="00014E77">
        <w:rPr>
          <w:rFonts w:ascii="Times New Roman" w:hAnsi="Times New Roman" w:cs="Times New Roman"/>
          <w:b w:val="0"/>
          <w:bCs w:val="0"/>
          <w:sz w:val="28"/>
          <w:szCs w:val="28"/>
        </w:rPr>
        <w:t>0 рублей, на 1 января 2026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</w:t>
      </w:r>
      <w:r w:rsidR="00EB677E">
        <w:rPr>
          <w:rFonts w:ascii="Times New Roman" w:hAnsi="Times New Roman" w:cs="Times New Roman"/>
          <w:b w:val="0"/>
          <w:bCs w:val="0"/>
          <w:sz w:val="28"/>
          <w:szCs w:val="28"/>
        </w:rPr>
        <w:t>0,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="001E6EF1"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</w:t>
      </w:r>
      <w:r w:rsidR="0022384C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2C740B" w:rsidRPr="002C740B" w:rsidRDefault="009964E6" w:rsidP="00F26B2B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626608"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="002C740B"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Установить в соответствии с пунктом 8 статьи 217 Бюджетного кодекса Российской Федерации и частью 1 статьи 24 </w:t>
      </w:r>
      <w:r w:rsidR="00F26B2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Закона Республики Башкортостан </w:t>
      </w:r>
      <w:r w:rsidR="002C740B"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от 27 сентября 2022 года № 606-з «О бюджетном процессе в Республике Башкортостан» дополнительные основания для внесения изменений в сводную бюджетную роспись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580722" w:rsidRPr="0058072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C740B"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текущий финансовый год и на плановый период, связанные с особенностями исполнения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2C740B" w:rsidRPr="00580722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2C740B" w:rsidRPr="002C740B" w:rsidRDefault="002C740B" w:rsidP="000507A0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>1) утверждение (изменение) параметров финансового обеспечения региональных проектов и (или) мероприятий, направленных на реализацию указов Президента Российской Ф</w:t>
      </w:r>
      <w:r w:rsidR="000507A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едерации «О национальных целях </w:t>
      </w: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 стратегических задачах развития </w:t>
      </w:r>
      <w:r w:rsidR="000507A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Российской Федерации на период </w:t>
      </w: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>до 2024 года», «О национальных целях развития Российско</w:t>
      </w:r>
      <w:r w:rsidR="000507A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й Федерации </w:t>
      </w: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>на период до 2030 года»;</w:t>
      </w:r>
    </w:p>
    <w:p w:rsidR="002C740B" w:rsidRPr="002C740B" w:rsidRDefault="002C740B" w:rsidP="000507A0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 утверждение (изменение) параметров финансового обеспечения приоритетных проектов и (или) мероприятий, направленных на реализацию Указа Главы Республики Башкортостан от </w:t>
      </w:r>
      <w:r w:rsidR="000507A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23 сентября 2019 года № УГ-310 </w:t>
      </w: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>«О стратегических направлениях социально-экономического развития Республики Башкортостан до 2024 года», в соответствии с решениями Правительства Республики Башкортостан;</w:t>
      </w:r>
    </w:p>
    <w:p w:rsidR="002C740B" w:rsidRDefault="002C740B" w:rsidP="00AE7898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 перераспределение бюджетных ассигнований между разделами, подразделами, целевыми статьями, видами расходов классификации расходов бюджетов в пределах средств, предусмотренных главному распорядителю средств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0507A0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="000507A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размере экономии, </w:t>
      </w: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возникшей в ходе исполнения бюджета </w:t>
      </w:r>
      <w:r w:rsidR="009E7D6A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AE7898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="00AE789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>по результатам закупок товаров, работ, услуг путем проведения конкурентных способов определения поставщиков (подрядчиков, исполнителей).</w:t>
      </w:r>
    </w:p>
    <w:p w:rsidR="00E00FEC" w:rsidRDefault="009964E6" w:rsidP="00D07CD8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18</w:t>
      </w:r>
      <w:r w:rsidR="002C740B"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Установить, что исполнение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90676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C740B"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2023 году </w:t>
      </w:r>
      <w:r w:rsidR="002C740B"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осуществляется с учетом особенностей исполнения бюджетов бюджетной системы Российской Федерации в 2023 году, определенных действующим федеральным законодательством.</w:t>
      </w:r>
    </w:p>
    <w:p w:rsidR="002316B6" w:rsidRDefault="009964E6" w:rsidP="002316B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19</w:t>
      </w:r>
      <w:r w:rsidR="002316B6">
        <w:rPr>
          <w:rFonts w:ascii="Times New Roman" w:hAnsi="Times New Roman" w:cs="Times New Roman"/>
          <w:b w:val="0"/>
          <w:bCs w:val="0"/>
          <w:sz w:val="28"/>
          <w:szCs w:val="28"/>
        </w:rPr>
        <w:t>. Настоящее</w:t>
      </w:r>
      <w:r w:rsidR="002316B6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316B6">
        <w:rPr>
          <w:rFonts w:ascii="Times New Roman" w:hAnsi="Times New Roman" w:cs="Times New Roman"/>
          <w:b w:val="0"/>
          <w:bCs w:val="0"/>
          <w:sz w:val="28"/>
          <w:szCs w:val="28"/>
        </w:rPr>
        <w:t>Решение</w:t>
      </w:r>
      <w:r w:rsidR="002316B6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вступает в силу с 1 января 20</w:t>
      </w:r>
      <w:r w:rsidR="002316B6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DA77AE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2316B6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года.</w:t>
      </w:r>
    </w:p>
    <w:p w:rsidR="009964E6" w:rsidRDefault="009964E6" w:rsidP="002316B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20. </w:t>
      </w:r>
      <w:r w:rsidR="007F1112">
        <w:rPr>
          <w:rFonts w:ascii="Times New Roman" w:hAnsi="Times New Roman" w:cs="Times New Roman"/>
          <w:b w:val="0"/>
          <w:bCs w:val="0"/>
          <w:sz w:val="28"/>
          <w:szCs w:val="28"/>
        </w:rPr>
        <w:t>Контроль за исполнением настоящего решения возложить на постоянную комиссию Совета по бюджету, налогам, вопросам собственности, по охране правопорядка и законности.</w:t>
      </w:r>
    </w:p>
    <w:p w:rsidR="00571CB0" w:rsidRDefault="00571CB0" w:rsidP="002316B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7F1112" w:rsidRDefault="007F1112" w:rsidP="002316B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7F1112" w:rsidRDefault="007F1112" w:rsidP="002316B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7F1112" w:rsidRDefault="007F1112" w:rsidP="004E47FE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Глава сельского поселения                     </w:t>
      </w:r>
      <w:r w:rsidR="004E47F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</w:t>
      </w:r>
      <w:r w:rsidR="00E0500C">
        <w:rPr>
          <w:rFonts w:ascii="Times New Roman" w:hAnsi="Times New Roman" w:cs="Times New Roman"/>
          <w:b w:val="0"/>
          <w:bCs w:val="0"/>
          <w:sz w:val="28"/>
          <w:szCs w:val="28"/>
        </w:rPr>
        <w:t>Р.Н.</w:t>
      </w:r>
      <w:r w:rsidR="004E47F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E0500C">
        <w:rPr>
          <w:rFonts w:ascii="Times New Roman" w:hAnsi="Times New Roman" w:cs="Times New Roman"/>
          <w:b w:val="0"/>
          <w:bCs w:val="0"/>
          <w:sz w:val="28"/>
          <w:szCs w:val="28"/>
        </w:rPr>
        <w:t>Гарипов</w:t>
      </w:r>
    </w:p>
    <w:p w:rsidR="002316B6" w:rsidRDefault="002316B6" w:rsidP="002316B6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316B6" w:rsidRDefault="002316B6" w:rsidP="002316B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E47FE" w:rsidRPr="004E47FE" w:rsidRDefault="004E47FE" w:rsidP="004E47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Par12"/>
      <w:bookmarkEnd w:id="0"/>
      <w:r w:rsidRPr="004E47FE">
        <w:rPr>
          <w:rFonts w:ascii="Times New Roman" w:hAnsi="Times New Roman" w:cs="Times New Roman"/>
          <w:sz w:val="28"/>
          <w:szCs w:val="28"/>
        </w:rPr>
        <w:t>с. Кальтяево</w:t>
      </w:r>
    </w:p>
    <w:p w:rsidR="004E47FE" w:rsidRPr="004E47FE" w:rsidRDefault="004E47FE" w:rsidP="004E47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47FE">
        <w:rPr>
          <w:rFonts w:ascii="Times New Roman" w:hAnsi="Times New Roman" w:cs="Times New Roman"/>
          <w:sz w:val="28"/>
          <w:szCs w:val="28"/>
        </w:rPr>
        <w:t xml:space="preserve">21 декабря 2022 г.      </w:t>
      </w:r>
    </w:p>
    <w:p w:rsidR="004E47FE" w:rsidRPr="004E47FE" w:rsidRDefault="004E47FE" w:rsidP="004E47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47FE">
        <w:rPr>
          <w:rFonts w:ascii="Times New Roman" w:hAnsi="Times New Roman" w:cs="Times New Roman"/>
          <w:sz w:val="28"/>
          <w:szCs w:val="28"/>
        </w:rPr>
        <w:t xml:space="preserve">№ </w:t>
      </w:r>
      <w:r w:rsidR="00510475">
        <w:rPr>
          <w:rFonts w:ascii="Times New Roman" w:hAnsi="Times New Roman" w:cs="Times New Roman"/>
          <w:sz w:val="28"/>
          <w:szCs w:val="28"/>
        </w:rPr>
        <w:t>3</w:t>
      </w:r>
      <w:r w:rsidR="0017136D">
        <w:rPr>
          <w:rFonts w:ascii="Times New Roman" w:hAnsi="Times New Roman" w:cs="Times New Roman"/>
          <w:sz w:val="28"/>
          <w:szCs w:val="28"/>
        </w:rPr>
        <w:t>13</w:t>
      </w:r>
      <w:bookmarkStart w:id="1" w:name="_GoBack"/>
      <w:bookmarkEnd w:id="1"/>
    </w:p>
    <w:p w:rsidR="004E47FE" w:rsidRDefault="004E47FE" w:rsidP="004E47FE">
      <w:pPr>
        <w:pStyle w:val="33"/>
        <w:rPr>
          <w:b/>
        </w:rPr>
      </w:pPr>
    </w:p>
    <w:p w:rsidR="002316B6" w:rsidRDefault="002316B6" w:rsidP="002316B6">
      <w:pPr>
        <w:pStyle w:val="ConsPlusNormal"/>
        <w:widowControl/>
        <w:ind w:right="97" w:firstLine="709"/>
        <w:rPr>
          <w:rFonts w:ascii="Times New Roman" w:hAnsi="Times New Roman" w:cs="Times New Roman"/>
          <w:sz w:val="28"/>
          <w:szCs w:val="28"/>
        </w:rPr>
      </w:pPr>
    </w:p>
    <w:p w:rsidR="002316B6" w:rsidRPr="00813E14" w:rsidRDefault="002316B6" w:rsidP="002316B6">
      <w:pPr>
        <w:pStyle w:val="ConsPlusNormal"/>
        <w:widowControl/>
        <w:ind w:right="97" w:firstLine="709"/>
        <w:rPr>
          <w:rFonts w:ascii="Times New Roman" w:hAnsi="Times New Roman" w:cs="Times New Roman"/>
          <w:sz w:val="28"/>
          <w:szCs w:val="28"/>
        </w:rPr>
      </w:pPr>
    </w:p>
    <w:p w:rsidR="00F7179F" w:rsidRDefault="009017C0" w:rsidP="007271E5">
      <w:pPr>
        <w:spacing w:after="0" w:line="240" w:lineRule="auto"/>
      </w:pPr>
      <w:r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  <w:t xml:space="preserve">                                                                                              </w:t>
      </w:r>
    </w:p>
    <w:sectPr w:rsidR="00F7179F" w:rsidSect="00BF0403">
      <w:headerReference w:type="first" r:id="rId7"/>
      <w:pgSz w:w="11906" w:h="16838"/>
      <w:pgMar w:top="851" w:right="70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0FFA" w:rsidRDefault="00890FFA" w:rsidP="00A73E2F">
      <w:pPr>
        <w:spacing w:after="0" w:line="240" w:lineRule="auto"/>
      </w:pPr>
      <w:r>
        <w:separator/>
      </w:r>
    </w:p>
  </w:endnote>
  <w:endnote w:type="continuationSeparator" w:id="0">
    <w:p w:rsidR="00890FFA" w:rsidRDefault="00890FFA" w:rsidP="00A73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0FFA" w:rsidRDefault="00890FFA" w:rsidP="00A73E2F">
      <w:pPr>
        <w:spacing w:after="0" w:line="240" w:lineRule="auto"/>
      </w:pPr>
      <w:r>
        <w:separator/>
      </w:r>
    </w:p>
  </w:footnote>
  <w:footnote w:type="continuationSeparator" w:id="0">
    <w:p w:rsidR="00890FFA" w:rsidRDefault="00890FFA" w:rsidP="00A73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060" w:rsidRPr="007226DB" w:rsidRDefault="00FC6060">
    <w:pPr>
      <w:pStyle w:val="a3"/>
      <w:jc w:val="center"/>
      <w:rPr>
        <w:rFonts w:ascii="Times New Roman" w:hAnsi="Times New Roman" w:cs="Times New Roman"/>
        <w:sz w:val="28"/>
        <w:szCs w:val="28"/>
      </w:rPr>
    </w:pPr>
  </w:p>
  <w:p w:rsidR="00FC6060" w:rsidRPr="007226DB" w:rsidRDefault="00FC6060">
    <w:pPr>
      <w:pStyle w:val="a3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E2F"/>
    <w:rsid w:val="000013B0"/>
    <w:rsid w:val="0000250C"/>
    <w:rsid w:val="0000292F"/>
    <w:rsid w:val="00002985"/>
    <w:rsid w:val="0000365C"/>
    <w:rsid w:val="000039E4"/>
    <w:rsid w:val="00003A7A"/>
    <w:rsid w:val="00004862"/>
    <w:rsid w:val="000055ED"/>
    <w:rsid w:val="00005A2E"/>
    <w:rsid w:val="0001136B"/>
    <w:rsid w:val="00012556"/>
    <w:rsid w:val="000144CE"/>
    <w:rsid w:val="00014E77"/>
    <w:rsid w:val="00015640"/>
    <w:rsid w:val="00015F32"/>
    <w:rsid w:val="000166F1"/>
    <w:rsid w:val="0001722C"/>
    <w:rsid w:val="00022DC3"/>
    <w:rsid w:val="0002324F"/>
    <w:rsid w:val="00024117"/>
    <w:rsid w:val="00026C6F"/>
    <w:rsid w:val="00030BDB"/>
    <w:rsid w:val="00031845"/>
    <w:rsid w:val="000339ED"/>
    <w:rsid w:val="00034080"/>
    <w:rsid w:val="00035042"/>
    <w:rsid w:val="00037F27"/>
    <w:rsid w:val="0004054B"/>
    <w:rsid w:val="0004100D"/>
    <w:rsid w:val="000417B8"/>
    <w:rsid w:val="00041C2A"/>
    <w:rsid w:val="000420A8"/>
    <w:rsid w:val="000422AB"/>
    <w:rsid w:val="00043CB1"/>
    <w:rsid w:val="00044CF8"/>
    <w:rsid w:val="000467CD"/>
    <w:rsid w:val="000467FA"/>
    <w:rsid w:val="000474AE"/>
    <w:rsid w:val="000507A0"/>
    <w:rsid w:val="000507D9"/>
    <w:rsid w:val="000517C0"/>
    <w:rsid w:val="00051D85"/>
    <w:rsid w:val="00051EB4"/>
    <w:rsid w:val="0005273E"/>
    <w:rsid w:val="00052A87"/>
    <w:rsid w:val="00054E63"/>
    <w:rsid w:val="0005537A"/>
    <w:rsid w:val="000553FF"/>
    <w:rsid w:val="00057B3A"/>
    <w:rsid w:val="0006129C"/>
    <w:rsid w:val="00061BCC"/>
    <w:rsid w:val="000622F5"/>
    <w:rsid w:val="00062313"/>
    <w:rsid w:val="000651CC"/>
    <w:rsid w:val="00065395"/>
    <w:rsid w:val="00065912"/>
    <w:rsid w:val="00065EF3"/>
    <w:rsid w:val="0006680E"/>
    <w:rsid w:val="00067BE5"/>
    <w:rsid w:val="0007193F"/>
    <w:rsid w:val="00071C4C"/>
    <w:rsid w:val="00072FE3"/>
    <w:rsid w:val="000734E9"/>
    <w:rsid w:val="00073883"/>
    <w:rsid w:val="000740B7"/>
    <w:rsid w:val="000743A2"/>
    <w:rsid w:val="000750D2"/>
    <w:rsid w:val="0007573B"/>
    <w:rsid w:val="0007628B"/>
    <w:rsid w:val="0007669D"/>
    <w:rsid w:val="00076952"/>
    <w:rsid w:val="00077954"/>
    <w:rsid w:val="00077D85"/>
    <w:rsid w:val="00080DD0"/>
    <w:rsid w:val="00083659"/>
    <w:rsid w:val="00083935"/>
    <w:rsid w:val="000840F1"/>
    <w:rsid w:val="0008490B"/>
    <w:rsid w:val="00087706"/>
    <w:rsid w:val="00090204"/>
    <w:rsid w:val="00091419"/>
    <w:rsid w:val="00092AC6"/>
    <w:rsid w:val="0009373C"/>
    <w:rsid w:val="000949EB"/>
    <w:rsid w:val="00096670"/>
    <w:rsid w:val="00096FB9"/>
    <w:rsid w:val="0009707D"/>
    <w:rsid w:val="00097C45"/>
    <w:rsid w:val="000A0A2B"/>
    <w:rsid w:val="000A0E2F"/>
    <w:rsid w:val="000A20C7"/>
    <w:rsid w:val="000A3027"/>
    <w:rsid w:val="000A384F"/>
    <w:rsid w:val="000A44A8"/>
    <w:rsid w:val="000A5BE1"/>
    <w:rsid w:val="000A6ECF"/>
    <w:rsid w:val="000A7638"/>
    <w:rsid w:val="000B0E02"/>
    <w:rsid w:val="000B2562"/>
    <w:rsid w:val="000B3A9A"/>
    <w:rsid w:val="000B432B"/>
    <w:rsid w:val="000B4A8E"/>
    <w:rsid w:val="000C074B"/>
    <w:rsid w:val="000C085B"/>
    <w:rsid w:val="000C157A"/>
    <w:rsid w:val="000C213A"/>
    <w:rsid w:val="000C3294"/>
    <w:rsid w:val="000C3C78"/>
    <w:rsid w:val="000C5018"/>
    <w:rsid w:val="000C5969"/>
    <w:rsid w:val="000C6507"/>
    <w:rsid w:val="000C7407"/>
    <w:rsid w:val="000D0AFE"/>
    <w:rsid w:val="000D15B2"/>
    <w:rsid w:val="000D2A10"/>
    <w:rsid w:val="000D2E45"/>
    <w:rsid w:val="000D43F8"/>
    <w:rsid w:val="000D4530"/>
    <w:rsid w:val="000D477A"/>
    <w:rsid w:val="000D5363"/>
    <w:rsid w:val="000D6708"/>
    <w:rsid w:val="000D6770"/>
    <w:rsid w:val="000D6843"/>
    <w:rsid w:val="000D68D6"/>
    <w:rsid w:val="000E07A7"/>
    <w:rsid w:val="000E1531"/>
    <w:rsid w:val="000E1776"/>
    <w:rsid w:val="000E254A"/>
    <w:rsid w:val="000E281F"/>
    <w:rsid w:val="000E3C43"/>
    <w:rsid w:val="000E4548"/>
    <w:rsid w:val="000E505F"/>
    <w:rsid w:val="000E5208"/>
    <w:rsid w:val="000E56EE"/>
    <w:rsid w:val="000E7459"/>
    <w:rsid w:val="000E7E2B"/>
    <w:rsid w:val="000F00E2"/>
    <w:rsid w:val="000F0BB2"/>
    <w:rsid w:val="000F0BC6"/>
    <w:rsid w:val="000F119F"/>
    <w:rsid w:val="000F1B50"/>
    <w:rsid w:val="000F2BA8"/>
    <w:rsid w:val="000F46B3"/>
    <w:rsid w:val="000F5360"/>
    <w:rsid w:val="000F5C2A"/>
    <w:rsid w:val="000F5F88"/>
    <w:rsid w:val="000F6914"/>
    <w:rsid w:val="000F6A40"/>
    <w:rsid w:val="000F78F2"/>
    <w:rsid w:val="000F7AF2"/>
    <w:rsid w:val="001005D5"/>
    <w:rsid w:val="00102496"/>
    <w:rsid w:val="00102DFB"/>
    <w:rsid w:val="001035B5"/>
    <w:rsid w:val="001042C4"/>
    <w:rsid w:val="00105CD2"/>
    <w:rsid w:val="00105E3E"/>
    <w:rsid w:val="00105ECE"/>
    <w:rsid w:val="00106505"/>
    <w:rsid w:val="00106C75"/>
    <w:rsid w:val="00107960"/>
    <w:rsid w:val="00110E9D"/>
    <w:rsid w:val="001111A2"/>
    <w:rsid w:val="00111478"/>
    <w:rsid w:val="00112CA0"/>
    <w:rsid w:val="00113421"/>
    <w:rsid w:val="00113523"/>
    <w:rsid w:val="001139A6"/>
    <w:rsid w:val="0011485A"/>
    <w:rsid w:val="00116CB1"/>
    <w:rsid w:val="00116FA1"/>
    <w:rsid w:val="0011766B"/>
    <w:rsid w:val="0011786A"/>
    <w:rsid w:val="001201A4"/>
    <w:rsid w:val="00121309"/>
    <w:rsid w:val="001216D2"/>
    <w:rsid w:val="00121CA1"/>
    <w:rsid w:val="00121CF8"/>
    <w:rsid w:val="0012362C"/>
    <w:rsid w:val="0012381E"/>
    <w:rsid w:val="00124C79"/>
    <w:rsid w:val="00126149"/>
    <w:rsid w:val="00126E6E"/>
    <w:rsid w:val="001311B4"/>
    <w:rsid w:val="001317FF"/>
    <w:rsid w:val="00131E0B"/>
    <w:rsid w:val="00131EA8"/>
    <w:rsid w:val="0013298C"/>
    <w:rsid w:val="00132EC2"/>
    <w:rsid w:val="00133D7A"/>
    <w:rsid w:val="00134049"/>
    <w:rsid w:val="001354F5"/>
    <w:rsid w:val="001355B9"/>
    <w:rsid w:val="00135F91"/>
    <w:rsid w:val="001374AB"/>
    <w:rsid w:val="00140C76"/>
    <w:rsid w:val="001413FD"/>
    <w:rsid w:val="0014238F"/>
    <w:rsid w:val="0014295E"/>
    <w:rsid w:val="00143AF5"/>
    <w:rsid w:val="00144252"/>
    <w:rsid w:val="0014629D"/>
    <w:rsid w:val="00146649"/>
    <w:rsid w:val="00146B8A"/>
    <w:rsid w:val="00147E0C"/>
    <w:rsid w:val="00147F8A"/>
    <w:rsid w:val="00150614"/>
    <w:rsid w:val="00151440"/>
    <w:rsid w:val="001516D7"/>
    <w:rsid w:val="00154526"/>
    <w:rsid w:val="00155D6E"/>
    <w:rsid w:val="00156A4F"/>
    <w:rsid w:val="00156F57"/>
    <w:rsid w:val="001608A6"/>
    <w:rsid w:val="0016322C"/>
    <w:rsid w:val="00163CE2"/>
    <w:rsid w:val="00163FEB"/>
    <w:rsid w:val="00163FF3"/>
    <w:rsid w:val="00164DC3"/>
    <w:rsid w:val="00166EDD"/>
    <w:rsid w:val="001671DD"/>
    <w:rsid w:val="00167522"/>
    <w:rsid w:val="00167F96"/>
    <w:rsid w:val="00170C8D"/>
    <w:rsid w:val="00170DCA"/>
    <w:rsid w:val="0017136D"/>
    <w:rsid w:val="00172778"/>
    <w:rsid w:val="00172C6E"/>
    <w:rsid w:val="00172D27"/>
    <w:rsid w:val="00172DB4"/>
    <w:rsid w:val="00173FE3"/>
    <w:rsid w:val="00174185"/>
    <w:rsid w:val="00174D5B"/>
    <w:rsid w:val="001761B2"/>
    <w:rsid w:val="00180E84"/>
    <w:rsid w:val="001814C5"/>
    <w:rsid w:val="00182024"/>
    <w:rsid w:val="00183462"/>
    <w:rsid w:val="00184BEF"/>
    <w:rsid w:val="00184ECF"/>
    <w:rsid w:val="00186347"/>
    <w:rsid w:val="00191B72"/>
    <w:rsid w:val="001941F2"/>
    <w:rsid w:val="00194E8B"/>
    <w:rsid w:val="001962CA"/>
    <w:rsid w:val="001970DA"/>
    <w:rsid w:val="001A027E"/>
    <w:rsid w:val="001A0AC4"/>
    <w:rsid w:val="001A0CD7"/>
    <w:rsid w:val="001A3CD3"/>
    <w:rsid w:val="001A3E31"/>
    <w:rsid w:val="001A458D"/>
    <w:rsid w:val="001A59BD"/>
    <w:rsid w:val="001A6AF8"/>
    <w:rsid w:val="001A7221"/>
    <w:rsid w:val="001A724F"/>
    <w:rsid w:val="001B25F8"/>
    <w:rsid w:val="001B2737"/>
    <w:rsid w:val="001B2EEF"/>
    <w:rsid w:val="001B3975"/>
    <w:rsid w:val="001B3F53"/>
    <w:rsid w:val="001B4E69"/>
    <w:rsid w:val="001B528D"/>
    <w:rsid w:val="001B53B6"/>
    <w:rsid w:val="001B5BEA"/>
    <w:rsid w:val="001B661E"/>
    <w:rsid w:val="001B678A"/>
    <w:rsid w:val="001C012F"/>
    <w:rsid w:val="001C0AEE"/>
    <w:rsid w:val="001C1A25"/>
    <w:rsid w:val="001C1FC9"/>
    <w:rsid w:val="001C2882"/>
    <w:rsid w:val="001C3188"/>
    <w:rsid w:val="001C3F4F"/>
    <w:rsid w:val="001C46DC"/>
    <w:rsid w:val="001C505F"/>
    <w:rsid w:val="001C6339"/>
    <w:rsid w:val="001C63E1"/>
    <w:rsid w:val="001C6734"/>
    <w:rsid w:val="001C7635"/>
    <w:rsid w:val="001C76C9"/>
    <w:rsid w:val="001C78AC"/>
    <w:rsid w:val="001D01C1"/>
    <w:rsid w:val="001D06FF"/>
    <w:rsid w:val="001D0A21"/>
    <w:rsid w:val="001D432B"/>
    <w:rsid w:val="001D4F8B"/>
    <w:rsid w:val="001D501D"/>
    <w:rsid w:val="001D5F5D"/>
    <w:rsid w:val="001E0092"/>
    <w:rsid w:val="001E0230"/>
    <w:rsid w:val="001E0A39"/>
    <w:rsid w:val="001E1AAD"/>
    <w:rsid w:val="001E3E7C"/>
    <w:rsid w:val="001E4159"/>
    <w:rsid w:val="001E4871"/>
    <w:rsid w:val="001E49E2"/>
    <w:rsid w:val="001E6B34"/>
    <w:rsid w:val="001E6EF1"/>
    <w:rsid w:val="001E7D14"/>
    <w:rsid w:val="001F0182"/>
    <w:rsid w:val="001F1660"/>
    <w:rsid w:val="001F4BA3"/>
    <w:rsid w:val="001F511C"/>
    <w:rsid w:val="001F51D2"/>
    <w:rsid w:val="001F5531"/>
    <w:rsid w:val="001F6061"/>
    <w:rsid w:val="001F656A"/>
    <w:rsid w:val="001F697E"/>
    <w:rsid w:val="0020162F"/>
    <w:rsid w:val="00202696"/>
    <w:rsid w:val="002026B8"/>
    <w:rsid w:val="00203E83"/>
    <w:rsid w:val="00205913"/>
    <w:rsid w:val="002059A6"/>
    <w:rsid w:val="00205CE2"/>
    <w:rsid w:val="002066B9"/>
    <w:rsid w:val="002066D7"/>
    <w:rsid w:val="00206901"/>
    <w:rsid w:val="0020700F"/>
    <w:rsid w:val="0020711F"/>
    <w:rsid w:val="00207A21"/>
    <w:rsid w:val="0021028A"/>
    <w:rsid w:val="00211C9C"/>
    <w:rsid w:val="00212551"/>
    <w:rsid w:val="0021322E"/>
    <w:rsid w:val="002141AD"/>
    <w:rsid w:val="00214C2E"/>
    <w:rsid w:val="00221975"/>
    <w:rsid w:val="00221C5F"/>
    <w:rsid w:val="002220C7"/>
    <w:rsid w:val="00222AD0"/>
    <w:rsid w:val="0022384C"/>
    <w:rsid w:val="00223924"/>
    <w:rsid w:val="002257FD"/>
    <w:rsid w:val="00227458"/>
    <w:rsid w:val="00227FBA"/>
    <w:rsid w:val="0023038E"/>
    <w:rsid w:val="002303EE"/>
    <w:rsid w:val="002316B6"/>
    <w:rsid w:val="00231DB9"/>
    <w:rsid w:val="00233C7B"/>
    <w:rsid w:val="00233F62"/>
    <w:rsid w:val="002343E4"/>
    <w:rsid w:val="00234E1F"/>
    <w:rsid w:val="002353D3"/>
    <w:rsid w:val="002364B1"/>
    <w:rsid w:val="00240A97"/>
    <w:rsid w:val="00241A2D"/>
    <w:rsid w:val="002431E9"/>
    <w:rsid w:val="00243222"/>
    <w:rsid w:val="00245E66"/>
    <w:rsid w:val="0024677A"/>
    <w:rsid w:val="002476AC"/>
    <w:rsid w:val="0025039B"/>
    <w:rsid w:val="00250EAA"/>
    <w:rsid w:val="00252569"/>
    <w:rsid w:val="00252823"/>
    <w:rsid w:val="00253544"/>
    <w:rsid w:val="0025687F"/>
    <w:rsid w:val="0025698E"/>
    <w:rsid w:val="00256F99"/>
    <w:rsid w:val="00257646"/>
    <w:rsid w:val="002579AA"/>
    <w:rsid w:val="0026063B"/>
    <w:rsid w:val="00261561"/>
    <w:rsid w:val="00261D05"/>
    <w:rsid w:val="0026333F"/>
    <w:rsid w:val="0026443D"/>
    <w:rsid w:val="00265C27"/>
    <w:rsid w:val="00267B37"/>
    <w:rsid w:val="00270839"/>
    <w:rsid w:val="00270E00"/>
    <w:rsid w:val="00271E6C"/>
    <w:rsid w:val="0027223E"/>
    <w:rsid w:val="00272299"/>
    <w:rsid w:val="002722F7"/>
    <w:rsid w:val="00273BC1"/>
    <w:rsid w:val="002740FB"/>
    <w:rsid w:val="00276B24"/>
    <w:rsid w:val="00276D2D"/>
    <w:rsid w:val="00280EA1"/>
    <w:rsid w:val="00281CDA"/>
    <w:rsid w:val="00282C41"/>
    <w:rsid w:val="00282F6F"/>
    <w:rsid w:val="00283A44"/>
    <w:rsid w:val="0028527C"/>
    <w:rsid w:val="00286DEB"/>
    <w:rsid w:val="00286FF3"/>
    <w:rsid w:val="00290819"/>
    <w:rsid w:val="00290E4E"/>
    <w:rsid w:val="00292D29"/>
    <w:rsid w:val="00293D9D"/>
    <w:rsid w:val="00295516"/>
    <w:rsid w:val="00296032"/>
    <w:rsid w:val="002966C9"/>
    <w:rsid w:val="00296D2D"/>
    <w:rsid w:val="002A024A"/>
    <w:rsid w:val="002A0319"/>
    <w:rsid w:val="002A12BD"/>
    <w:rsid w:val="002A17CB"/>
    <w:rsid w:val="002A253F"/>
    <w:rsid w:val="002A26D8"/>
    <w:rsid w:val="002A27D8"/>
    <w:rsid w:val="002A2C99"/>
    <w:rsid w:val="002A3F02"/>
    <w:rsid w:val="002A55F3"/>
    <w:rsid w:val="002A636E"/>
    <w:rsid w:val="002B0BF6"/>
    <w:rsid w:val="002B38AD"/>
    <w:rsid w:val="002B4235"/>
    <w:rsid w:val="002B5C1A"/>
    <w:rsid w:val="002B6976"/>
    <w:rsid w:val="002C0025"/>
    <w:rsid w:val="002C1059"/>
    <w:rsid w:val="002C1247"/>
    <w:rsid w:val="002C1FC7"/>
    <w:rsid w:val="002C1FDB"/>
    <w:rsid w:val="002C229E"/>
    <w:rsid w:val="002C3F44"/>
    <w:rsid w:val="002C4C75"/>
    <w:rsid w:val="002C5D86"/>
    <w:rsid w:val="002C740B"/>
    <w:rsid w:val="002C7E06"/>
    <w:rsid w:val="002D060E"/>
    <w:rsid w:val="002D2961"/>
    <w:rsid w:val="002D3C0E"/>
    <w:rsid w:val="002D4C24"/>
    <w:rsid w:val="002D53FC"/>
    <w:rsid w:val="002D59E2"/>
    <w:rsid w:val="002D636F"/>
    <w:rsid w:val="002D6C85"/>
    <w:rsid w:val="002E0155"/>
    <w:rsid w:val="002E020B"/>
    <w:rsid w:val="002E0288"/>
    <w:rsid w:val="002E0744"/>
    <w:rsid w:val="002E0A50"/>
    <w:rsid w:val="002E1C42"/>
    <w:rsid w:val="002E1D09"/>
    <w:rsid w:val="002E3185"/>
    <w:rsid w:val="002E5FAC"/>
    <w:rsid w:val="002E5FB2"/>
    <w:rsid w:val="002E60E5"/>
    <w:rsid w:val="002E6573"/>
    <w:rsid w:val="002E6882"/>
    <w:rsid w:val="002F069A"/>
    <w:rsid w:val="002F11A9"/>
    <w:rsid w:val="002F1FA0"/>
    <w:rsid w:val="002F4C5F"/>
    <w:rsid w:val="002F7125"/>
    <w:rsid w:val="00300175"/>
    <w:rsid w:val="003014B1"/>
    <w:rsid w:val="003019CC"/>
    <w:rsid w:val="003024C3"/>
    <w:rsid w:val="003032DC"/>
    <w:rsid w:val="00303765"/>
    <w:rsid w:val="00307834"/>
    <w:rsid w:val="00310527"/>
    <w:rsid w:val="00310C9F"/>
    <w:rsid w:val="0031291B"/>
    <w:rsid w:val="00312E51"/>
    <w:rsid w:val="00315DD2"/>
    <w:rsid w:val="00321444"/>
    <w:rsid w:val="00321FAB"/>
    <w:rsid w:val="003222BD"/>
    <w:rsid w:val="00322913"/>
    <w:rsid w:val="00322A3D"/>
    <w:rsid w:val="00323CC1"/>
    <w:rsid w:val="00323F29"/>
    <w:rsid w:val="00323FB7"/>
    <w:rsid w:val="003252A4"/>
    <w:rsid w:val="00325A60"/>
    <w:rsid w:val="00325ECC"/>
    <w:rsid w:val="003260BF"/>
    <w:rsid w:val="003262C0"/>
    <w:rsid w:val="00326EF0"/>
    <w:rsid w:val="00330B5D"/>
    <w:rsid w:val="003316C8"/>
    <w:rsid w:val="0033170B"/>
    <w:rsid w:val="00331AD8"/>
    <w:rsid w:val="0033230E"/>
    <w:rsid w:val="003330FA"/>
    <w:rsid w:val="003335C8"/>
    <w:rsid w:val="00334A6B"/>
    <w:rsid w:val="003358FF"/>
    <w:rsid w:val="003366F2"/>
    <w:rsid w:val="003379FA"/>
    <w:rsid w:val="003411AF"/>
    <w:rsid w:val="003417E9"/>
    <w:rsid w:val="00341F85"/>
    <w:rsid w:val="00343E7F"/>
    <w:rsid w:val="00344883"/>
    <w:rsid w:val="00345CC2"/>
    <w:rsid w:val="00346624"/>
    <w:rsid w:val="00346EBD"/>
    <w:rsid w:val="0034735A"/>
    <w:rsid w:val="0035294E"/>
    <w:rsid w:val="003532F4"/>
    <w:rsid w:val="00354A33"/>
    <w:rsid w:val="00354CEB"/>
    <w:rsid w:val="0035539C"/>
    <w:rsid w:val="00355AE6"/>
    <w:rsid w:val="003564C8"/>
    <w:rsid w:val="00356AD3"/>
    <w:rsid w:val="00356E84"/>
    <w:rsid w:val="00356F65"/>
    <w:rsid w:val="003571DA"/>
    <w:rsid w:val="0036039C"/>
    <w:rsid w:val="003610D7"/>
    <w:rsid w:val="003618DD"/>
    <w:rsid w:val="00361B34"/>
    <w:rsid w:val="00362D2B"/>
    <w:rsid w:val="00363059"/>
    <w:rsid w:val="00363771"/>
    <w:rsid w:val="0036457B"/>
    <w:rsid w:val="003645FE"/>
    <w:rsid w:val="00364725"/>
    <w:rsid w:val="0036523C"/>
    <w:rsid w:val="0036524D"/>
    <w:rsid w:val="00365380"/>
    <w:rsid w:val="00365699"/>
    <w:rsid w:val="00367120"/>
    <w:rsid w:val="003676C7"/>
    <w:rsid w:val="0036772E"/>
    <w:rsid w:val="00373468"/>
    <w:rsid w:val="003735DA"/>
    <w:rsid w:val="00376654"/>
    <w:rsid w:val="00377EDE"/>
    <w:rsid w:val="003806AC"/>
    <w:rsid w:val="003806C6"/>
    <w:rsid w:val="00380A00"/>
    <w:rsid w:val="00380D4E"/>
    <w:rsid w:val="00383FFF"/>
    <w:rsid w:val="00386187"/>
    <w:rsid w:val="00386916"/>
    <w:rsid w:val="00387102"/>
    <w:rsid w:val="00391F9B"/>
    <w:rsid w:val="003921FA"/>
    <w:rsid w:val="00392583"/>
    <w:rsid w:val="0039389C"/>
    <w:rsid w:val="00394112"/>
    <w:rsid w:val="003967E7"/>
    <w:rsid w:val="00397369"/>
    <w:rsid w:val="0039765F"/>
    <w:rsid w:val="003A1D50"/>
    <w:rsid w:val="003A1EDB"/>
    <w:rsid w:val="003A2368"/>
    <w:rsid w:val="003A4F94"/>
    <w:rsid w:val="003A56E9"/>
    <w:rsid w:val="003A5779"/>
    <w:rsid w:val="003A64ED"/>
    <w:rsid w:val="003A65F8"/>
    <w:rsid w:val="003A6C29"/>
    <w:rsid w:val="003A7706"/>
    <w:rsid w:val="003A7B4C"/>
    <w:rsid w:val="003A7DAC"/>
    <w:rsid w:val="003B010E"/>
    <w:rsid w:val="003B070D"/>
    <w:rsid w:val="003B1540"/>
    <w:rsid w:val="003B336E"/>
    <w:rsid w:val="003B3A23"/>
    <w:rsid w:val="003B407F"/>
    <w:rsid w:val="003B4265"/>
    <w:rsid w:val="003B4B42"/>
    <w:rsid w:val="003B4F31"/>
    <w:rsid w:val="003B5B45"/>
    <w:rsid w:val="003B6051"/>
    <w:rsid w:val="003C0724"/>
    <w:rsid w:val="003C1518"/>
    <w:rsid w:val="003C1523"/>
    <w:rsid w:val="003C2CC3"/>
    <w:rsid w:val="003C3195"/>
    <w:rsid w:val="003C3C1D"/>
    <w:rsid w:val="003C4F8B"/>
    <w:rsid w:val="003C5A90"/>
    <w:rsid w:val="003D0169"/>
    <w:rsid w:val="003D03B4"/>
    <w:rsid w:val="003D03D4"/>
    <w:rsid w:val="003D0DEB"/>
    <w:rsid w:val="003D101B"/>
    <w:rsid w:val="003D117A"/>
    <w:rsid w:val="003D1A45"/>
    <w:rsid w:val="003D2021"/>
    <w:rsid w:val="003D2FAE"/>
    <w:rsid w:val="003D300E"/>
    <w:rsid w:val="003D304F"/>
    <w:rsid w:val="003D3924"/>
    <w:rsid w:val="003D39BF"/>
    <w:rsid w:val="003D3ACC"/>
    <w:rsid w:val="003D4441"/>
    <w:rsid w:val="003D503A"/>
    <w:rsid w:val="003D6BE1"/>
    <w:rsid w:val="003E0958"/>
    <w:rsid w:val="003E13CB"/>
    <w:rsid w:val="003E193B"/>
    <w:rsid w:val="003E1FBC"/>
    <w:rsid w:val="003E278C"/>
    <w:rsid w:val="003E466C"/>
    <w:rsid w:val="003E4D5F"/>
    <w:rsid w:val="003E59D9"/>
    <w:rsid w:val="003E71A6"/>
    <w:rsid w:val="003E7CDB"/>
    <w:rsid w:val="003F0228"/>
    <w:rsid w:val="003F0F1F"/>
    <w:rsid w:val="003F1A01"/>
    <w:rsid w:val="003F1B99"/>
    <w:rsid w:val="003F3EBE"/>
    <w:rsid w:val="003F50EA"/>
    <w:rsid w:val="003F533F"/>
    <w:rsid w:val="003F58D7"/>
    <w:rsid w:val="003F6FEF"/>
    <w:rsid w:val="003F7A46"/>
    <w:rsid w:val="00402386"/>
    <w:rsid w:val="004025D6"/>
    <w:rsid w:val="00404A8C"/>
    <w:rsid w:val="00405DE6"/>
    <w:rsid w:val="00407423"/>
    <w:rsid w:val="00407E7E"/>
    <w:rsid w:val="00411964"/>
    <w:rsid w:val="00411FA0"/>
    <w:rsid w:val="0041476C"/>
    <w:rsid w:val="00415595"/>
    <w:rsid w:val="0041747D"/>
    <w:rsid w:val="00417647"/>
    <w:rsid w:val="00420920"/>
    <w:rsid w:val="00420D69"/>
    <w:rsid w:val="00420E84"/>
    <w:rsid w:val="00421BAB"/>
    <w:rsid w:val="0042243D"/>
    <w:rsid w:val="00422F8D"/>
    <w:rsid w:val="0042453A"/>
    <w:rsid w:val="00427405"/>
    <w:rsid w:val="004275F7"/>
    <w:rsid w:val="0043012F"/>
    <w:rsid w:val="0043075C"/>
    <w:rsid w:val="0043094D"/>
    <w:rsid w:val="00432AE0"/>
    <w:rsid w:val="00433A91"/>
    <w:rsid w:val="00441462"/>
    <w:rsid w:val="00441BB6"/>
    <w:rsid w:val="00441BCE"/>
    <w:rsid w:val="00441FAE"/>
    <w:rsid w:val="00441FE5"/>
    <w:rsid w:val="00443685"/>
    <w:rsid w:val="00443AE8"/>
    <w:rsid w:val="0044471B"/>
    <w:rsid w:val="00444757"/>
    <w:rsid w:val="00444DD0"/>
    <w:rsid w:val="004451F0"/>
    <w:rsid w:val="00445A8B"/>
    <w:rsid w:val="00446438"/>
    <w:rsid w:val="00450222"/>
    <w:rsid w:val="00450A6B"/>
    <w:rsid w:val="00451550"/>
    <w:rsid w:val="00452B57"/>
    <w:rsid w:val="0045315F"/>
    <w:rsid w:val="004539E9"/>
    <w:rsid w:val="004551FA"/>
    <w:rsid w:val="00456A91"/>
    <w:rsid w:val="00457835"/>
    <w:rsid w:val="00461369"/>
    <w:rsid w:val="00461A42"/>
    <w:rsid w:val="00462093"/>
    <w:rsid w:val="00462DCA"/>
    <w:rsid w:val="00463F61"/>
    <w:rsid w:val="004647E2"/>
    <w:rsid w:val="00464B74"/>
    <w:rsid w:val="00464E22"/>
    <w:rsid w:val="0046668B"/>
    <w:rsid w:val="004670E0"/>
    <w:rsid w:val="00467E36"/>
    <w:rsid w:val="00467FF4"/>
    <w:rsid w:val="00472930"/>
    <w:rsid w:val="004732FA"/>
    <w:rsid w:val="004736DE"/>
    <w:rsid w:val="004738CD"/>
    <w:rsid w:val="004756CF"/>
    <w:rsid w:val="0047575F"/>
    <w:rsid w:val="00477B0B"/>
    <w:rsid w:val="00477DC5"/>
    <w:rsid w:val="00481C1A"/>
    <w:rsid w:val="00484388"/>
    <w:rsid w:val="00484CFF"/>
    <w:rsid w:val="004856F7"/>
    <w:rsid w:val="0048774C"/>
    <w:rsid w:val="00490C08"/>
    <w:rsid w:val="00490C7F"/>
    <w:rsid w:val="004910A4"/>
    <w:rsid w:val="00491B57"/>
    <w:rsid w:val="00491CB0"/>
    <w:rsid w:val="004936B9"/>
    <w:rsid w:val="00493DD2"/>
    <w:rsid w:val="00495CB6"/>
    <w:rsid w:val="00496985"/>
    <w:rsid w:val="004A0210"/>
    <w:rsid w:val="004A067C"/>
    <w:rsid w:val="004A077C"/>
    <w:rsid w:val="004A07A3"/>
    <w:rsid w:val="004A0D01"/>
    <w:rsid w:val="004A172C"/>
    <w:rsid w:val="004A18FE"/>
    <w:rsid w:val="004A23E8"/>
    <w:rsid w:val="004A4D0C"/>
    <w:rsid w:val="004A5F5F"/>
    <w:rsid w:val="004A6331"/>
    <w:rsid w:val="004A6676"/>
    <w:rsid w:val="004A7BFB"/>
    <w:rsid w:val="004B1250"/>
    <w:rsid w:val="004B2FB2"/>
    <w:rsid w:val="004B3AD5"/>
    <w:rsid w:val="004B4FF6"/>
    <w:rsid w:val="004B5125"/>
    <w:rsid w:val="004B5CDF"/>
    <w:rsid w:val="004B7933"/>
    <w:rsid w:val="004C0399"/>
    <w:rsid w:val="004C0D99"/>
    <w:rsid w:val="004C2454"/>
    <w:rsid w:val="004C2F5D"/>
    <w:rsid w:val="004C3D11"/>
    <w:rsid w:val="004C3DDE"/>
    <w:rsid w:val="004C4347"/>
    <w:rsid w:val="004C4FD2"/>
    <w:rsid w:val="004C5B32"/>
    <w:rsid w:val="004C66DB"/>
    <w:rsid w:val="004C7068"/>
    <w:rsid w:val="004C7719"/>
    <w:rsid w:val="004C77C3"/>
    <w:rsid w:val="004C786A"/>
    <w:rsid w:val="004D0124"/>
    <w:rsid w:val="004D076F"/>
    <w:rsid w:val="004D103D"/>
    <w:rsid w:val="004D1EC4"/>
    <w:rsid w:val="004D338F"/>
    <w:rsid w:val="004D4A0F"/>
    <w:rsid w:val="004D50CA"/>
    <w:rsid w:val="004D676C"/>
    <w:rsid w:val="004E0744"/>
    <w:rsid w:val="004E1D8E"/>
    <w:rsid w:val="004E21B1"/>
    <w:rsid w:val="004E3313"/>
    <w:rsid w:val="004E47FE"/>
    <w:rsid w:val="004E7565"/>
    <w:rsid w:val="004E78A3"/>
    <w:rsid w:val="004F0805"/>
    <w:rsid w:val="004F0B54"/>
    <w:rsid w:val="004F1ABC"/>
    <w:rsid w:val="004F208E"/>
    <w:rsid w:val="004F50F4"/>
    <w:rsid w:val="005011E7"/>
    <w:rsid w:val="005011F9"/>
    <w:rsid w:val="00501C9F"/>
    <w:rsid w:val="0050222A"/>
    <w:rsid w:val="0050226A"/>
    <w:rsid w:val="00502869"/>
    <w:rsid w:val="00502D4B"/>
    <w:rsid w:val="00503717"/>
    <w:rsid w:val="00503AA8"/>
    <w:rsid w:val="005046B3"/>
    <w:rsid w:val="005054AC"/>
    <w:rsid w:val="005060B7"/>
    <w:rsid w:val="005101FB"/>
    <w:rsid w:val="00510475"/>
    <w:rsid w:val="0051111F"/>
    <w:rsid w:val="00511265"/>
    <w:rsid w:val="0051163D"/>
    <w:rsid w:val="005129A6"/>
    <w:rsid w:val="00512DFF"/>
    <w:rsid w:val="005132E3"/>
    <w:rsid w:val="00514553"/>
    <w:rsid w:val="00514907"/>
    <w:rsid w:val="005160DE"/>
    <w:rsid w:val="005162C3"/>
    <w:rsid w:val="00516C3A"/>
    <w:rsid w:val="00517CBC"/>
    <w:rsid w:val="00520A7D"/>
    <w:rsid w:val="00520EBA"/>
    <w:rsid w:val="005214CE"/>
    <w:rsid w:val="0052360C"/>
    <w:rsid w:val="00523C99"/>
    <w:rsid w:val="005247F2"/>
    <w:rsid w:val="00524821"/>
    <w:rsid w:val="00525305"/>
    <w:rsid w:val="00525E9E"/>
    <w:rsid w:val="00525F4D"/>
    <w:rsid w:val="005260FF"/>
    <w:rsid w:val="00526A5A"/>
    <w:rsid w:val="00527135"/>
    <w:rsid w:val="00527685"/>
    <w:rsid w:val="00530454"/>
    <w:rsid w:val="00530462"/>
    <w:rsid w:val="005314B5"/>
    <w:rsid w:val="005348B7"/>
    <w:rsid w:val="005354E0"/>
    <w:rsid w:val="0053611D"/>
    <w:rsid w:val="005361C2"/>
    <w:rsid w:val="0054036C"/>
    <w:rsid w:val="00540570"/>
    <w:rsid w:val="00540778"/>
    <w:rsid w:val="00540B68"/>
    <w:rsid w:val="00540C97"/>
    <w:rsid w:val="00540CC4"/>
    <w:rsid w:val="00541814"/>
    <w:rsid w:val="0054527D"/>
    <w:rsid w:val="005476A4"/>
    <w:rsid w:val="005479B0"/>
    <w:rsid w:val="00550DC3"/>
    <w:rsid w:val="00551399"/>
    <w:rsid w:val="005514FA"/>
    <w:rsid w:val="00552345"/>
    <w:rsid w:val="00552542"/>
    <w:rsid w:val="00553722"/>
    <w:rsid w:val="00553930"/>
    <w:rsid w:val="0055708B"/>
    <w:rsid w:val="00562A1D"/>
    <w:rsid w:val="0056352C"/>
    <w:rsid w:val="00563794"/>
    <w:rsid w:val="005645A2"/>
    <w:rsid w:val="005647E7"/>
    <w:rsid w:val="00564B3A"/>
    <w:rsid w:val="005703AA"/>
    <w:rsid w:val="00571CB0"/>
    <w:rsid w:val="0057273F"/>
    <w:rsid w:val="005731DF"/>
    <w:rsid w:val="00573818"/>
    <w:rsid w:val="00573EC4"/>
    <w:rsid w:val="00574E5B"/>
    <w:rsid w:val="005778BB"/>
    <w:rsid w:val="00580722"/>
    <w:rsid w:val="00582C18"/>
    <w:rsid w:val="005838D8"/>
    <w:rsid w:val="00584BC5"/>
    <w:rsid w:val="005855D8"/>
    <w:rsid w:val="00585A34"/>
    <w:rsid w:val="00587293"/>
    <w:rsid w:val="0059068B"/>
    <w:rsid w:val="0059088D"/>
    <w:rsid w:val="00590AAB"/>
    <w:rsid w:val="00590FDE"/>
    <w:rsid w:val="00591F52"/>
    <w:rsid w:val="005924AF"/>
    <w:rsid w:val="00596740"/>
    <w:rsid w:val="00597264"/>
    <w:rsid w:val="005A018D"/>
    <w:rsid w:val="005A10F0"/>
    <w:rsid w:val="005A140D"/>
    <w:rsid w:val="005A1932"/>
    <w:rsid w:val="005A1F15"/>
    <w:rsid w:val="005A2C99"/>
    <w:rsid w:val="005A37F1"/>
    <w:rsid w:val="005A3DC5"/>
    <w:rsid w:val="005A5E41"/>
    <w:rsid w:val="005A64E9"/>
    <w:rsid w:val="005A6746"/>
    <w:rsid w:val="005A6B45"/>
    <w:rsid w:val="005A7880"/>
    <w:rsid w:val="005A7890"/>
    <w:rsid w:val="005A7C3D"/>
    <w:rsid w:val="005B035A"/>
    <w:rsid w:val="005B03E0"/>
    <w:rsid w:val="005B1251"/>
    <w:rsid w:val="005B2944"/>
    <w:rsid w:val="005B41E1"/>
    <w:rsid w:val="005B5C05"/>
    <w:rsid w:val="005B6308"/>
    <w:rsid w:val="005C10F5"/>
    <w:rsid w:val="005C155F"/>
    <w:rsid w:val="005C3569"/>
    <w:rsid w:val="005C5531"/>
    <w:rsid w:val="005C5C79"/>
    <w:rsid w:val="005C5DDD"/>
    <w:rsid w:val="005D0382"/>
    <w:rsid w:val="005D1CF2"/>
    <w:rsid w:val="005D2A86"/>
    <w:rsid w:val="005D35BA"/>
    <w:rsid w:val="005D3B66"/>
    <w:rsid w:val="005D5580"/>
    <w:rsid w:val="005D5A47"/>
    <w:rsid w:val="005D6687"/>
    <w:rsid w:val="005D6DFF"/>
    <w:rsid w:val="005D6F50"/>
    <w:rsid w:val="005D76B3"/>
    <w:rsid w:val="005D7C7C"/>
    <w:rsid w:val="005E0393"/>
    <w:rsid w:val="005E1C69"/>
    <w:rsid w:val="005E1F11"/>
    <w:rsid w:val="005E2163"/>
    <w:rsid w:val="005E25DA"/>
    <w:rsid w:val="005E54F6"/>
    <w:rsid w:val="005F1033"/>
    <w:rsid w:val="005F20F5"/>
    <w:rsid w:val="005F2BE6"/>
    <w:rsid w:val="005F2DAA"/>
    <w:rsid w:val="005F36CE"/>
    <w:rsid w:val="005F391A"/>
    <w:rsid w:val="005F3F89"/>
    <w:rsid w:val="005F4089"/>
    <w:rsid w:val="005F54FA"/>
    <w:rsid w:val="005F5692"/>
    <w:rsid w:val="005F5BCF"/>
    <w:rsid w:val="005F6D5A"/>
    <w:rsid w:val="00600D17"/>
    <w:rsid w:val="006047CA"/>
    <w:rsid w:val="00607375"/>
    <w:rsid w:val="0060762E"/>
    <w:rsid w:val="0061008F"/>
    <w:rsid w:val="00610DBE"/>
    <w:rsid w:val="0061297D"/>
    <w:rsid w:val="00613832"/>
    <w:rsid w:val="00613CFC"/>
    <w:rsid w:val="00613E7A"/>
    <w:rsid w:val="00613F4F"/>
    <w:rsid w:val="00617B14"/>
    <w:rsid w:val="0062018B"/>
    <w:rsid w:val="006215A1"/>
    <w:rsid w:val="0062178C"/>
    <w:rsid w:val="00622EFF"/>
    <w:rsid w:val="0062317B"/>
    <w:rsid w:val="006232D1"/>
    <w:rsid w:val="0062405C"/>
    <w:rsid w:val="00624243"/>
    <w:rsid w:val="006249E0"/>
    <w:rsid w:val="0062576D"/>
    <w:rsid w:val="00625D68"/>
    <w:rsid w:val="0062608B"/>
    <w:rsid w:val="0062650E"/>
    <w:rsid w:val="00626608"/>
    <w:rsid w:val="00626A0F"/>
    <w:rsid w:val="00626E5B"/>
    <w:rsid w:val="00630480"/>
    <w:rsid w:val="00633753"/>
    <w:rsid w:val="006340E3"/>
    <w:rsid w:val="0063485D"/>
    <w:rsid w:val="006356CE"/>
    <w:rsid w:val="0063607D"/>
    <w:rsid w:val="00636B19"/>
    <w:rsid w:val="006376F3"/>
    <w:rsid w:val="00637F35"/>
    <w:rsid w:val="00640E8F"/>
    <w:rsid w:val="006415B5"/>
    <w:rsid w:val="00643272"/>
    <w:rsid w:val="006433F9"/>
    <w:rsid w:val="0064421B"/>
    <w:rsid w:val="00644653"/>
    <w:rsid w:val="00646109"/>
    <w:rsid w:val="00650554"/>
    <w:rsid w:val="006516B2"/>
    <w:rsid w:val="00654175"/>
    <w:rsid w:val="00654544"/>
    <w:rsid w:val="0065489C"/>
    <w:rsid w:val="00654EB4"/>
    <w:rsid w:val="0065508B"/>
    <w:rsid w:val="006555F9"/>
    <w:rsid w:val="006557A7"/>
    <w:rsid w:val="006566A6"/>
    <w:rsid w:val="00656830"/>
    <w:rsid w:val="00656949"/>
    <w:rsid w:val="00656DC9"/>
    <w:rsid w:val="00657524"/>
    <w:rsid w:val="006617AC"/>
    <w:rsid w:val="006625F0"/>
    <w:rsid w:val="006626A6"/>
    <w:rsid w:val="00664566"/>
    <w:rsid w:val="00665CB9"/>
    <w:rsid w:val="006663B0"/>
    <w:rsid w:val="0066642C"/>
    <w:rsid w:val="00666664"/>
    <w:rsid w:val="00667062"/>
    <w:rsid w:val="00667431"/>
    <w:rsid w:val="00670E03"/>
    <w:rsid w:val="006720C2"/>
    <w:rsid w:val="0067449F"/>
    <w:rsid w:val="00674C89"/>
    <w:rsid w:val="00675724"/>
    <w:rsid w:val="00675D1D"/>
    <w:rsid w:val="00676A27"/>
    <w:rsid w:val="006773F3"/>
    <w:rsid w:val="006778E3"/>
    <w:rsid w:val="00680200"/>
    <w:rsid w:val="0068233C"/>
    <w:rsid w:val="00686054"/>
    <w:rsid w:val="006868C2"/>
    <w:rsid w:val="00686AA1"/>
    <w:rsid w:val="00686F4B"/>
    <w:rsid w:val="006872A3"/>
    <w:rsid w:val="006901B5"/>
    <w:rsid w:val="00691AB2"/>
    <w:rsid w:val="006925EC"/>
    <w:rsid w:val="00693465"/>
    <w:rsid w:val="00693B2A"/>
    <w:rsid w:val="00693D40"/>
    <w:rsid w:val="0069404F"/>
    <w:rsid w:val="0069459B"/>
    <w:rsid w:val="006966F1"/>
    <w:rsid w:val="00696E99"/>
    <w:rsid w:val="00697ED6"/>
    <w:rsid w:val="00697EF9"/>
    <w:rsid w:val="006A292B"/>
    <w:rsid w:val="006A4805"/>
    <w:rsid w:val="006A54D0"/>
    <w:rsid w:val="006A58F4"/>
    <w:rsid w:val="006A59AD"/>
    <w:rsid w:val="006A5E9A"/>
    <w:rsid w:val="006A6488"/>
    <w:rsid w:val="006A665E"/>
    <w:rsid w:val="006A787F"/>
    <w:rsid w:val="006B02F2"/>
    <w:rsid w:val="006B0977"/>
    <w:rsid w:val="006B1225"/>
    <w:rsid w:val="006B2136"/>
    <w:rsid w:val="006B26EE"/>
    <w:rsid w:val="006B65EF"/>
    <w:rsid w:val="006B6640"/>
    <w:rsid w:val="006B69EF"/>
    <w:rsid w:val="006B7817"/>
    <w:rsid w:val="006C02AB"/>
    <w:rsid w:val="006C3B44"/>
    <w:rsid w:val="006C4A6E"/>
    <w:rsid w:val="006C51D8"/>
    <w:rsid w:val="006C6C3C"/>
    <w:rsid w:val="006C705D"/>
    <w:rsid w:val="006C7AD7"/>
    <w:rsid w:val="006C7D43"/>
    <w:rsid w:val="006D1C39"/>
    <w:rsid w:val="006D2B26"/>
    <w:rsid w:val="006D478D"/>
    <w:rsid w:val="006D5201"/>
    <w:rsid w:val="006E0ACD"/>
    <w:rsid w:val="006E19C2"/>
    <w:rsid w:val="006E1E0F"/>
    <w:rsid w:val="006E3E17"/>
    <w:rsid w:val="006E4429"/>
    <w:rsid w:val="006E5226"/>
    <w:rsid w:val="006E5260"/>
    <w:rsid w:val="006E607A"/>
    <w:rsid w:val="006E615A"/>
    <w:rsid w:val="006E69B5"/>
    <w:rsid w:val="006E7054"/>
    <w:rsid w:val="006F1A90"/>
    <w:rsid w:val="006F2881"/>
    <w:rsid w:val="006F462B"/>
    <w:rsid w:val="006F65D9"/>
    <w:rsid w:val="006F7753"/>
    <w:rsid w:val="007009D1"/>
    <w:rsid w:val="00702FE1"/>
    <w:rsid w:val="007030F8"/>
    <w:rsid w:val="0070373C"/>
    <w:rsid w:val="00704F68"/>
    <w:rsid w:val="00705076"/>
    <w:rsid w:val="007053EB"/>
    <w:rsid w:val="007053F8"/>
    <w:rsid w:val="00705B8A"/>
    <w:rsid w:val="00705F96"/>
    <w:rsid w:val="00706D2F"/>
    <w:rsid w:val="0070724A"/>
    <w:rsid w:val="00707746"/>
    <w:rsid w:val="00707AA5"/>
    <w:rsid w:val="00707C91"/>
    <w:rsid w:val="00710338"/>
    <w:rsid w:val="0071090B"/>
    <w:rsid w:val="00711017"/>
    <w:rsid w:val="00712F0A"/>
    <w:rsid w:val="00712FCB"/>
    <w:rsid w:val="00713586"/>
    <w:rsid w:val="00713DA1"/>
    <w:rsid w:val="007150A0"/>
    <w:rsid w:val="007152E8"/>
    <w:rsid w:val="0071613C"/>
    <w:rsid w:val="00716506"/>
    <w:rsid w:val="007169FA"/>
    <w:rsid w:val="007171C7"/>
    <w:rsid w:val="00720225"/>
    <w:rsid w:val="0072124C"/>
    <w:rsid w:val="007212B4"/>
    <w:rsid w:val="007224E8"/>
    <w:rsid w:val="007226DB"/>
    <w:rsid w:val="00722936"/>
    <w:rsid w:val="00724499"/>
    <w:rsid w:val="007247A6"/>
    <w:rsid w:val="00724983"/>
    <w:rsid w:val="00725EC9"/>
    <w:rsid w:val="007271E5"/>
    <w:rsid w:val="00727DC2"/>
    <w:rsid w:val="00730842"/>
    <w:rsid w:val="007329D2"/>
    <w:rsid w:val="0073334F"/>
    <w:rsid w:val="00733837"/>
    <w:rsid w:val="0073604B"/>
    <w:rsid w:val="007364D5"/>
    <w:rsid w:val="00737B27"/>
    <w:rsid w:val="00737BE4"/>
    <w:rsid w:val="007404D7"/>
    <w:rsid w:val="00740A31"/>
    <w:rsid w:val="00742835"/>
    <w:rsid w:val="00743084"/>
    <w:rsid w:val="00745243"/>
    <w:rsid w:val="00745614"/>
    <w:rsid w:val="00746A83"/>
    <w:rsid w:val="00751AB1"/>
    <w:rsid w:val="00751FBF"/>
    <w:rsid w:val="00752E32"/>
    <w:rsid w:val="00755812"/>
    <w:rsid w:val="00755A10"/>
    <w:rsid w:val="0075622B"/>
    <w:rsid w:val="00756315"/>
    <w:rsid w:val="00760DEE"/>
    <w:rsid w:val="00761AAB"/>
    <w:rsid w:val="00761DF9"/>
    <w:rsid w:val="007640CD"/>
    <w:rsid w:val="00765179"/>
    <w:rsid w:val="0076530B"/>
    <w:rsid w:val="00765394"/>
    <w:rsid w:val="0076678F"/>
    <w:rsid w:val="00770A4F"/>
    <w:rsid w:val="0077277A"/>
    <w:rsid w:val="00772C83"/>
    <w:rsid w:val="00773EA2"/>
    <w:rsid w:val="00773EEA"/>
    <w:rsid w:val="00774292"/>
    <w:rsid w:val="00774ACB"/>
    <w:rsid w:val="00774E9A"/>
    <w:rsid w:val="007753B1"/>
    <w:rsid w:val="00776168"/>
    <w:rsid w:val="007764C9"/>
    <w:rsid w:val="007771CD"/>
    <w:rsid w:val="00777F6F"/>
    <w:rsid w:val="00781ABE"/>
    <w:rsid w:val="00781DF7"/>
    <w:rsid w:val="00782338"/>
    <w:rsid w:val="0078296D"/>
    <w:rsid w:val="00783F33"/>
    <w:rsid w:val="0078453E"/>
    <w:rsid w:val="007855DD"/>
    <w:rsid w:val="00785B36"/>
    <w:rsid w:val="00790CDD"/>
    <w:rsid w:val="00791536"/>
    <w:rsid w:val="0079166A"/>
    <w:rsid w:val="007932F7"/>
    <w:rsid w:val="007934B0"/>
    <w:rsid w:val="00794282"/>
    <w:rsid w:val="007942C4"/>
    <w:rsid w:val="00794B5D"/>
    <w:rsid w:val="00794D31"/>
    <w:rsid w:val="007956B8"/>
    <w:rsid w:val="007966F1"/>
    <w:rsid w:val="00796C7E"/>
    <w:rsid w:val="007971B4"/>
    <w:rsid w:val="00797327"/>
    <w:rsid w:val="007A294A"/>
    <w:rsid w:val="007A4DD5"/>
    <w:rsid w:val="007A56CA"/>
    <w:rsid w:val="007A6908"/>
    <w:rsid w:val="007A6C05"/>
    <w:rsid w:val="007A6D4E"/>
    <w:rsid w:val="007A7202"/>
    <w:rsid w:val="007B02DC"/>
    <w:rsid w:val="007B085D"/>
    <w:rsid w:val="007B13FF"/>
    <w:rsid w:val="007B1609"/>
    <w:rsid w:val="007B1C1A"/>
    <w:rsid w:val="007B2A71"/>
    <w:rsid w:val="007B341E"/>
    <w:rsid w:val="007B3B41"/>
    <w:rsid w:val="007B61AC"/>
    <w:rsid w:val="007B6D31"/>
    <w:rsid w:val="007B7601"/>
    <w:rsid w:val="007B7FB4"/>
    <w:rsid w:val="007C1384"/>
    <w:rsid w:val="007C2A82"/>
    <w:rsid w:val="007C36F7"/>
    <w:rsid w:val="007C39EE"/>
    <w:rsid w:val="007C4B17"/>
    <w:rsid w:val="007C59DD"/>
    <w:rsid w:val="007C708C"/>
    <w:rsid w:val="007C70A0"/>
    <w:rsid w:val="007D058A"/>
    <w:rsid w:val="007D2899"/>
    <w:rsid w:val="007D3844"/>
    <w:rsid w:val="007D4A2B"/>
    <w:rsid w:val="007D4B4E"/>
    <w:rsid w:val="007D5000"/>
    <w:rsid w:val="007D56F7"/>
    <w:rsid w:val="007D5E59"/>
    <w:rsid w:val="007D7C1C"/>
    <w:rsid w:val="007E188E"/>
    <w:rsid w:val="007E257A"/>
    <w:rsid w:val="007E303B"/>
    <w:rsid w:val="007E31BF"/>
    <w:rsid w:val="007E3277"/>
    <w:rsid w:val="007E4071"/>
    <w:rsid w:val="007E41BC"/>
    <w:rsid w:val="007E488F"/>
    <w:rsid w:val="007E5700"/>
    <w:rsid w:val="007E5A8E"/>
    <w:rsid w:val="007F0D66"/>
    <w:rsid w:val="007F0F43"/>
    <w:rsid w:val="007F1112"/>
    <w:rsid w:val="007F1884"/>
    <w:rsid w:val="007F1B23"/>
    <w:rsid w:val="007F1DCF"/>
    <w:rsid w:val="007F39D6"/>
    <w:rsid w:val="007F3A4D"/>
    <w:rsid w:val="007F45DE"/>
    <w:rsid w:val="00802A5D"/>
    <w:rsid w:val="00802C5D"/>
    <w:rsid w:val="00803777"/>
    <w:rsid w:val="008039BB"/>
    <w:rsid w:val="0080567B"/>
    <w:rsid w:val="0080665F"/>
    <w:rsid w:val="00806C61"/>
    <w:rsid w:val="0081011C"/>
    <w:rsid w:val="0081027B"/>
    <w:rsid w:val="0081050B"/>
    <w:rsid w:val="008109BF"/>
    <w:rsid w:val="00812C88"/>
    <w:rsid w:val="00813E14"/>
    <w:rsid w:val="00814ED3"/>
    <w:rsid w:val="00817145"/>
    <w:rsid w:val="00822C37"/>
    <w:rsid w:val="00822F17"/>
    <w:rsid w:val="0082480B"/>
    <w:rsid w:val="00824B39"/>
    <w:rsid w:val="00826409"/>
    <w:rsid w:val="0082726F"/>
    <w:rsid w:val="0082747A"/>
    <w:rsid w:val="00830467"/>
    <w:rsid w:val="0083097C"/>
    <w:rsid w:val="0083241A"/>
    <w:rsid w:val="008324E8"/>
    <w:rsid w:val="00835E7F"/>
    <w:rsid w:val="00840892"/>
    <w:rsid w:val="00841916"/>
    <w:rsid w:val="00841B9B"/>
    <w:rsid w:val="008436C7"/>
    <w:rsid w:val="008442AD"/>
    <w:rsid w:val="0084659F"/>
    <w:rsid w:val="00846764"/>
    <w:rsid w:val="008469CC"/>
    <w:rsid w:val="00846B8C"/>
    <w:rsid w:val="008473E3"/>
    <w:rsid w:val="00851239"/>
    <w:rsid w:val="008513B5"/>
    <w:rsid w:val="008522C4"/>
    <w:rsid w:val="00852EFC"/>
    <w:rsid w:val="008531E7"/>
    <w:rsid w:val="008537A5"/>
    <w:rsid w:val="0085398B"/>
    <w:rsid w:val="00854A94"/>
    <w:rsid w:val="00855E8C"/>
    <w:rsid w:val="008563F9"/>
    <w:rsid w:val="008578DB"/>
    <w:rsid w:val="00857F52"/>
    <w:rsid w:val="0086169C"/>
    <w:rsid w:val="00862845"/>
    <w:rsid w:val="008628F5"/>
    <w:rsid w:val="00863884"/>
    <w:rsid w:val="008642A5"/>
    <w:rsid w:val="0086455D"/>
    <w:rsid w:val="008648C6"/>
    <w:rsid w:val="00864AF2"/>
    <w:rsid w:val="00865EB0"/>
    <w:rsid w:val="00867CA5"/>
    <w:rsid w:val="008725EF"/>
    <w:rsid w:val="008739A9"/>
    <w:rsid w:val="00874FAD"/>
    <w:rsid w:val="00875A6D"/>
    <w:rsid w:val="00875C4B"/>
    <w:rsid w:val="008760BE"/>
    <w:rsid w:val="008767EA"/>
    <w:rsid w:val="008779D9"/>
    <w:rsid w:val="0088026A"/>
    <w:rsid w:val="00881412"/>
    <w:rsid w:val="00881F74"/>
    <w:rsid w:val="00882530"/>
    <w:rsid w:val="00884AFB"/>
    <w:rsid w:val="00884BC5"/>
    <w:rsid w:val="0088563E"/>
    <w:rsid w:val="0088576E"/>
    <w:rsid w:val="008861A8"/>
    <w:rsid w:val="00886556"/>
    <w:rsid w:val="00887D92"/>
    <w:rsid w:val="008904EB"/>
    <w:rsid w:val="00890EA9"/>
    <w:rsid w:val="00890FFA"/>
    <w:rsid w:val="00891339"/>
    <w:rsid w:val="00891B8D"/>
    <w:rsid w:val="00892107"/>
    <w:rsid w:val="00893D06"/>
    <w:rsid w:val="00894189"/>
    <w:rsid w:val="00894203"/>
    <w:rsid w:val="00895965"/>
    <w:rsid w:val="00896EA7"/>
    <w:rsid w:val="00897517"/>
    <w:rsid w:val="008977E1"/>
    <w:rsid w:val="008979A0"/>
    <w:rsid w:val="00897A5C"/>
    <w:rsid w:val="008A0142"/>
    <w:rsid w:val="008A1F90"/>
    <w:rsid w:val="008A27B7"/>
    <w:rsid w:val="008A4501"/>
    <w:rsid w:val="008A4B53"/>
    <w:rsid w:val="008A51DA"/>
    <w:rsid w:val="008A5C28"/>
    <w:rsid w:val="008A5CED"/>
    <w:rsid w:val="008A70B8"/>
    <w:rsid w:val="008B17B7"/>
    <w:rsid w:val="008B1DF9"/>
    <w:rsid w:val="008B2D19"/>
    <w:rsid w:val="008B2D4E"/>
    <w:rsid w:val="008B2F08"/>
    <w:rsid w:val="008B484B"/>
    <w:rsid w:val="008B4EAC"/>
    <w:rsid w:val="008B571C"/>
    <w:rsid w:val="008B61A1"/>
    <w:rsid w:val="008C040C"/>
    <w:rsid w:val="008C0C9C"/>
    <w:rsid w:val="008C278B"/>
    <w:rsid w:val="008C2959"/>
    <w:rsid w:val="008C3CD3"/>
    <w:rsid w:val="008C3D1E"/>
    <w:rsid w:val="008C3FE3"/>
    <w:rsid w:val="008C4CDC"/>
    <w:rsid w:val="008C546C"/>
    <w:rsid w:val="008C5E8E"/>
    <w:rsid w:val="008C6B54"/>
    <w:rsid w:val="008C713C"/>
    <w:rsid w:val="008C796E"/>
    <w:rsid w:val="008D03AA"/>
    <w:rsid w:val="008D0524"/>
    <w:rsid w:val="008D069A"/>
    <w:rsid w:val="008D08BC"/>
    <w:rsid w:val="008D0A4E"/>
    <w:rsid w:val="008D0EDB"/>
    <w:rsid w:val="008D1ADB"/>
    <w:rsid w:val="008D1FE8"/>
    <w:rsid w:val="008D2309"/>
    <w:rsid w:val="008D2369"/>
    <w:rsid w:val="008D3066"/>
    <w:rsid w:val="008D3C2D"/>
    <w:rsid w:val="008D4BE9"/>
    <w:rsid w:val="008D5068"/>
    <w:rsid w:val="008D5810"/>
    <w:rsid w:val="008D5889"/>
    <w:rsid w:val="008E13AA"/>
    <w:rsid w:val="008E3104"/>
    <w:rsid w:val="008E339B"/>
    <w:rsid w:val="008E4F78"/>
    <w:rsid w:val="008E5940"/>
    <w:rsid w:val="008E623A"/>
    <w:rsid w:val="008E647E"/>
    <w:rsid w:val="008E6F2A"/>
    <w:rsid w:val="008F10F4"/>
    <w:rsid w:val="008F215A"/>
    <w:rsid w:val="008F52C4"/>
    <w:rsid w:val="008F5F48"/>
    <w:rsid w:val="008F667A"/>
    <w:rsid w:val="008F6A53"/>
    <w:rsid w:val="008F6C19"/>
    <w:rsid w:val="008F71F8"/>
    <w:rsid w:val="008F7A43"/>
    <w:rsid w:val="008F7AC8"/>
    <w:rsid w:val="009005DF"/>
    <w:rsid w:val="009017C0"/>
    <w:rsid w:val="00902A7E"/>
    <w:rsid w:val="00903574"/>
    <w:rsid w:val="00905058"/>
    <w:rsid w:val="00906765"/>
    <w:rsid w:val="0090693A"/>
    <w:rsid w:val="00906DDA"/>
    <w:rsid w:val="00907062"/>
    <w:rsid w:val="00907236"/>
    <w:rsid w:val="00910449"/>
    <w:rsid w:val="00910CEE"/>
    <w:rsid w:val="009113E3"/>
    <w:rsid w:val="00912306"/>
    <w:rsid w:val="0091310A"/>
    <w:rsid w:val="0091350A"/>
    <w:rsid w:val="009143CE"/>
    <w:rsid w:val="00915652"/>
    <w:rsid w:val="009163D6"/>
    <w:rsid w:val="0092156C"/>
    <w:rsid w:val="00921973"/>
    <w:rsid w:val="00921A35"/>
    <w:rsid w:val="00921AF1"/>
    <w:rsid w:val="00922B43"/>
    <w:rsid w:val="00922CD6"/>
    <w:rsid w:val="0092344B"/>
    <w:rsid w:val="0092515D"/>
    <w:rsid w:val="00927A53"/>
    <w:rsid w:val="00930330"/>
    <w:rsid w:val="00930C4C"/>
    <w:rsid w:val="00930FC3"/>
    <w:rsid w:val="00931499"/>
    <w:rsid w:val="0093179D"/>
    <w:rsid w:val="009321CF"/>
    <w:rsid w:val="00932D3C"/>
    <w:rsid w:val="009339F5"/>
    <w:rsid w:val="00933E7B"/>
    <w:rsid w:val="00934606"/>
    <w:rsid w:val="009351ED"/>
    <w:rsid w:val="009356FC"/>
    <w:rsid w:val="00937150"/>
    <w:rsid w:val="009372D4"/>
    <w:rsid w:val="009372E4"/>
    <w:rsid w:val="00942580"/>
    <w:rsid w:val="00944544"/>
    <w:rsid w:val="00944547"/>
    <w:rsid w:val="00944C56"/>
    <w:rsid w:val="00945A65"/>
    <w:rsid w:val="00946F6D"/>
    <w:rsid w:val="0094768E"/>
    <w:rsid w:val="00950372"/>
    <w:rsid w:val="00952A51"/>
    <w:rsid w:val="00954E34"/>
    <w:rsid w:val="00955B8F"/>
    <w:rsid w:val="00956329"/>
    <w:rsid w:val="009579F7"/>
    <w:rsid w:val="009613AE"/>
    <w:rsid w:val="0096480D"/>
    <w:rsid w:val="0096509A"/>
    <w:rsid w:val="00965271"/>
    <w:rsid w:val="009655B3"/>
    <w:rsid w:val="009675D8"/>
    <w:rsid w:val="009701E6"/>
    <w:rsid w:val="009702C4"/>
    <w:rsid w:val="00971385"/>
    <w:rsid w:val="00971D94"/>
    <w:rsid w:val="00972D15"/>
    <w:rsid w:val="009739D8"/>
    <w:rsid w:val="00975558"/>
    <w:rsid w:val="0097604C"/>
    <w:rsid w:val="00977873"/>
    <w:rsid w:val="009815AB"/>
    <w:rsid w:val="009818DB"/>
    <w:rsid w:val="00984609"/>
    <w:rsid w:val="009862C3"/>
    <w:rsid w:val="00986728"/>
    <w:rsid w:val="009918C7"/>
    <w:rsid w:val="0099288C"/>
    <w:rsid w:val="00993111"/>
    <w:rsid w:val="00993200"/>
    <w:rsid w:val="009942D2"/>
    <w:rsid w:val="00995D20"/>
    <w:rsid w:val="009964E6"/>
    <w:rsid w:val="00997EE1"/>
    <w:rsid w:val="009A0544"/>
    <w:rsid w:val="009A2A8F"/>
    <w:rsid w:val="009A2DB8"/>
    <w:rsid w:val="009A3152"/>
    <w:rsid w:val="009A3967"/>
    <w:rsid w:val="009A58A1"/>
    <w:rsid w:val="009A59C2"/>
    <w:rsid w:val="009A765D"/>
    <w:rsid w:val="009B04F4"/>
    <w:rsid w:val="009B087B"/>
    <w:rsid w:val="009B0CBD"/>
    <w:rsid w:val="009B21D1"/>
    <w:rsid w:val="009B2212"/>
    <w:rsid w:val="009B26D9"/>
    <w:rsid w:val="009B2B6C"/>
    <w:rsid w:val="009B3BE1"/>
    <w:rsid w:val="009B42C3"/>
    <w:rsid w:val="009B4A57"/>
    <w:rsid w:val="009B7EDF"/>
    <w:rsid w:val="009C0742"/>
    <w:rsid w:val="009C19B3"/>
    <w:rsid w:val="009C1D18"/>
    <w:rsid w:val="009C1F64"/>
    <w:rsid w:val="009C2C1B"/>
    <w:rsid w:val="009C3F66"/>
    <w:rsid w:val="009C4205"/>
    <w:rsid w:val="009C4CCD"/>
    <w:rsid w:val="009C5581"/>
    <w:rsid w:val="009C69EB"/>
    <w:rsid w:val="009D1213"/>
    <w:rsid w:val="009D184B"/>
    <w:rsid w:val="009D2554"/>
    <w:rsid w:val="009D2A68"/>
    <w:rsid w:val="009D2AA2"/>
    <w:rsid w:val="009D4A08"/>
    <w:rsid w:val="009D577E"/>
    <w:rsid w:val="009D7AE9"/>
    <w:rsid w:val="009E3628"/>
    <w:rsid w:val="009E38C2"/>
    <w:rsid w:val="009E4C8E"/>
    <w:rsid w:val="009E56F4"/>
    <w:rsid w:val="009E5E52"/>
    <w:rsid w:val="009E72DA"/>
    <w:rsid w:val="009E7D6A"/>
    <w:rsid w:val="009F0096"/>
    <w:rsid w:val="009F157F"/>
    <w:rsid w:val="009F1626"/>
    <w:rsid w:val="009F1A75"/>
    <w:rsid w:val="009F1FD3"/>
    <w:rsid w:val="009F27B9"/>
    <w:rsid w:val="009F45F5"/>
    <w:rsid w:val="009F66A5"/>
    <w:rsid w:val="009F6DEF"/>
    <w:rsid w:val="009F7082"/>
    <w:rsid w:val="009F7716"/>
    <w:rsid w:val="00A00477"/>
    <w:rsid w:val="00A01E2D"/>
    <w:rsid w:val="00A029A3"/>
    <w:rsid w:val="00A02B66"/>
    <w:rsid w:val="00A02F67"/>
    <w:rsid w:val="00A032FC"/>
    <w:rsid w:val="00A05530"/>
    <w:rsid w:val="00A05F25"/>
    <w:rsid w:val="00A06763"/>
    <w:rsid w:val="00A10734"/>
    <w:rsid w:val="00A1085B"/>
    <w:rsid w:val="00A11188"/>
    <w:rsid w:val="00A11694"/>
    <w:rsid w:val="00A127F7"/>
    <w:rsid w:val="00A13779"/>
    <w:rsid w:val="00A1571D"/>
    <w:rsid w:val="00A209AC"/>
    <w:rsid w:val="00A209EC"/>
    <w:rsid w:val="00A21CB6"/>
    <w:rsid w:val="00A21F56"/>
    <w:rsid w:val="00A224D3"/>
    <w:rsid w:val="00A225C2"/>
    <w:rsid w:val="00A23B27"/>
    <w:rsid w:val="00A2596D"/>
    <w:rsid w:val="00A26094"/>
    <w:rsid w:val="00A261FF"/>
    <w:rsid w:val="00A31735"/>
    <w:rsid w:val="00A32858"/>
    <w:rsid w:val="00A33AF3"/>
    <w:rsid w:val="00A3470E"/>
    <w:rsid w:val="00A3485B"/>
    <w:rsid w:val="00A35594"/>
    <w:rsid w:val="00A355A2"/>
    <w:rsid w:val="00A36778"/>
    <w:rsid w:val="00A36860"/>
    <w:rsid w:val="00A37494"/>
    <w:rsid w:val="00A40FCC"/>
    <w:rsid w:val="00A41A6B"/>
    <w:rsid w:val="00A427F9"/>
    <w:rsid w:val="00A43F73"/>
    <w:rsid w:val="00A44CB1"/>
    <w:rsid w:val="00A450F4"/>
    <w:rsid w:val="00A462D7"/>
    <w:rsid w:val="00A4689E"/>
    <w:rsid w:val="00A503E4"/>
    <w:rsid w:val="00A50E3C"/>
    <w:rsid w:val="00A519E2"/>
    <w:rsid w:val="00A51EA2"/>
    <w:rsid w:val="00A51F52"/>
    <w:rsid w:val="00A522A4"/>
    <w:rsid w:val="00A541E3"/>
    <w:rsid w:val="00A54C83"/>
    <w:rsid w:val="00A54E19"/>
    <w:rsid w:val="00A55429"/>
    <w:rsid w:val="00A55EC2"/>
    <w:rsid w:val="00A57F14"/>
    <w:rsid w:val="00A6014C"/>
    <w:rsid w:val="00A60614"/>
    <w:rsid w:val="00A60839"/>
    <w:rsid w:val="00A60F47"/>
    <w:rsid w:val="00A61D2E"/>
    <w:rsid w:val="00A649C6"/>
    <w:rsid w:val="00A64F65"/>
    <w:rsid w:val="00A65C6E"/>
    <w:rsid w:val="00A661F1"/>
    <w:rsid w:val="00A66780"/>
    <w:rsid w:val="00A66BCC"/>
    <w:rsid w:val="00A66D9B"/>
    <w:rsid w:val="00A670BF"/>
    <w:rsid w:val="00A6790F"/>
    <w:rsid w:val="00A67929"/>
    <w:rsid w:val="00A67E4D"/>
    <w:rsid w:val="00A71910"/>
    <w:rsid w:val="00A71E07"/>
    <w:rsid w:val="00A722A6"/>
    <w:rsid w:val="00A73E2F"/>
    <w:rsid w:val="00A748E9"/>
    <w:rsid w:val="00A7616A"/>
    <w:rsid w:val="00A773A5"/>
    <w:rsid w:val="00A776E3"/>
    <w:rsid w:val="00A8104D"/>
    <w:rsid w:val="00A81AFA"/>
    <w:rsid w:val="00A81B35"/>
    <w:rsid w:val="00A831A2"/>
    <w:rsid w:val="00A84158"/>
    <w:rsid w:val="00A849D9"/>
    <w:rsid w:val="00A8528C"/>
    <w:rsid w:val="00A9150E"/>
    <w:rsid w:val="00A91536"/>
    <w:rsid w:val="00A940B0"/>
    <w:rsid w:val="00A94981"/>
    <w:rsid w:val="00A95C58"/>
    <w:rsid w:val="00A9658F"/>
    <w:rsid w:val="00A96807"/>
    <w:rsid w:val="00A971CF"/>
    <w:rsid w:val="00AA0C6B"/>
    <w:rsid w:val="00AA1979"/>
    <w:rsid w:val="00AA4564"/>
    <w:rsid w:val="00AA594D"/>
    <w:rsid w:val="00AA59F9"/>
    <w:rsid w:val="00AA5F22"/>
    <w:rsid w:val="00AA6076"/>
    <w:rsid w:val="00AA61DB"/>
    <w:rsid w:val="00AA7139"/>
    <w:rsid w:val="00AA75D4"/>
    <w:rsid w:val="00AB02C8"/>
    <w:rsid w:val="00AB1239"/>
    <w:rsid w:val="00AB16AA"/>
    <w:rsid w:val="00AB1EC9"/>
    <w:rsid w:val="00AB1F99"/>
    <w:rsid w:val="00AB21A9"/>
    <w:rsid w:val="00AB228C"/>
    <w:rsid w:val="00AB29D7"/>
    <w:rsid w:val="00AB3CA5"/>
    <w:rsid w:val="00AB4AB4"/>
    <w:rsid w:val="00AB5912"/>
    <w:rsid w:val="00AB5962"/>
    <w:rsid w:val="00AB7B8B"/>
    <w:rsid w:val="00AC0A8C"/>
    <w:rsid w:val="00AC1981"/>
    <w:rsid w:val="00AC27EF"/>
    <w:rsid w:val="00AC2F15"/>
    <w:rsid w:val="00AC4172"/>
    <w:rsid w:val="00AC5267"/>
    <w:rsid w:val="00AC582D"/>
    <w:rsid w:val="00AC78CA"/>
    <w:rsid w:val="00AD003A"/>
    <w:rsid w:val="00AD03CA"/>
    <w:rsid w:val="00AD0682"/>
    <w:rsid w:val="00AD0CB6"/>
    <w:rsid w:val="00AD1600"/>
    <w:rsid w:val="00AD1715"/>
    <w:rsid w:val="00AD23FA"/>
    <w:rsid w:val="00AD3713"/>
    <w:rsid w:val="00AD3714"/>
    <w:rsid w:val="00AD38D0"/>
    <w:rsid w:val="00AD4848"/>
    <w:rsid w:val="00AD573F"/>
    <w:rsid w:val="00AD76B1"/>
    <w:rsid w:val="00AE0181"/>
    <w:rsid w:val="00AE21C6"/>
    <w:rsid w:val="00AE3106"/>
    <w:rsid w:val="00AE4149"/>
    <w:rsid w:val="00AE477F"/>
    <w:rsid w:val="00AE5232"/>
    <w:rsid w:val="00AE57B8"/>
    <w:rsid w:val="00AE6F20"/>
    <w:rsid w:val="00AE7898"/>
    <w:rsid w:val="00AE7C8D"/>
    <w:rsid w:val="00AF0AFA"/>
    <w:rsid w:val="00AF1477"/>
    <w:rsid w:val="00AF435E"/>
    <w:rsid w:val="00AF6026"/>
    <w:rsid w:val="00AF7158"/>
    <w:rsid w:val="00AF7681"/>
    <w:rsid w:val="00AF7E19"/>
    <w:rsid w:val="00B01C72"/>
    <w:rsid w:val="00B068A7"/>
    <w:rsid w:val="00B07FFB"/>
    <w:rsid w:val="00B10AB5"/>
    <w:rsid w:val="00B11BBD"/>
    <w:rsid w:val="00B121BF"/>
    <w:rsid w:val="00B139A9"/>
    <w:rsid w:val="00B13E41"/>
    <w:rsid w:val="00B14671"/>
    <w:rsid w:val="00B1588D"/>
    <w:rsid w:val="00B15BFB"/>
    <w:rsid w:val="00B1601F"/>
    <w:rsid w:val="00B1682C"/>
    <w:rsid w:val="00B17D70"/>
    <w:rsid w:val="00B20308"/>
    <w:rsid w:val="00B207C0"/>
    <w:rsid w:val="00B220F2"/>
    <w:rsid w:val="00B22360"/>
    <w:rsid w:val="00B2394E"/>
    <w:rsid w:val="00B24D25"/>
    <w:rsid w:val="00B25E1A"/>
    <w:rsid w:val="00B2643B"/>
    <w:rsid w:val="00B2684E"/>
    <w:rsid w:val="00B269BA"/>
    <w:rsid w:val="00B2790B"/>
    <w:rsid w:val="00B3015A"/>
    <w:rsid w:val="00B3079C"/>
    <w:rsid w:val="00B310E3"/>
    <w:rsid w:val="00B31B52"/>
    <w:rsid w:val="00B349F3"/>
    <w:rsid w:val="00B34BDA"/>
    <w:rsid w:val="00B36C8C"/>
    <w:rsid w:val="00B42468"/>
    <w:rsid w:val="00B44762"/>
    <w:rsid w:val="00B452A4"/>
    <w:rsid w:val="00B46B9F"/>
    <w:rsid w:val="00B476AC"/>
    <w:rsid w:val="00B50B98"/>
    <w:rsid w:val="00B512F2"/>
    <w:rsid w:val="00B525BE"/>
    <w:rsid w:val="00B5345B"/>
    <w:rsid w:val="00B55C54"/>
    <w:rsid w:val="00B567DF"/>
    <w:rsid w:val="00B5681D"/>
    <w:rsid w:val="00B56CBE"/>
    <w:rsid w:val="00B56DDD"/>
    <w:rsid w:val="00B56E46"/>
    <w:rsid w:val="00B60FB2"/>
    <w:rsid w:val="00B61363"/>
    <w:rsid w:val="00B61617"/>
    <w:rsid w:val="00B61690"/>
    <w:rsid w:val="00B62E52"/>
    <w:rsid w:val="00B66C3A"/>
    <w:rsid w:val="00B66E88"/>
    <w:rsid w:val="00B6742E"/>
    <w:rsid w:val="00B70220"/>
    <w:rsid w:val="00B71354"/>
    <w:rsid w:val="00B71769"/>
    <w:rsid w:val="00B72C1A"/>
    <w:rsid w:val="00B72C75"/>
    <w:rsid w:val="00B73339"/>
    <w:rsid w:val="00B74E6C"/>
    <w:rsid w:val="00B74F51"/>
    <w:rsid w:val="00B80792"/>
    <w:rsid w:val="00B827B0"/>
    <w:rsid w:val="00B829BE"/>
    <w:rsid w:val="00B8356E"/>
    <w:rsid w:val="00B838BC"/>
    <w:rsid w:val="00B83ABA"/>
    <w:rsid w:val="00B84256"/>
    <w:rsid w:val="00B86553"/>
    <w:rsid w:val="00B872E2"/>
    <w:rsid w:val="00B91A6B"/>
    <w:rsid w:val="00B92076"/>
    <w:rsid w:val="00B92311"/>
    <w:rsid w:val="00B92DFB"/>
    <w:rsid w:val="00B93198"/>
    <w:rsid w:val="00B94085"/>
    <w:rsid w:val="00B95494"/>
    <w:rsid w:val="00B97F92"/>
    <w:rsid w:val="00BA0C89"/>
    <w:rsid w:val="00BA19C8"/>
    <w:rsid w:val="00BA20FF"/>
    <w:rsid w:val="00BA26F4"/>
    <w:rsid w:val="00BA276A"/>
    <w:rsid w:val="00BA2910"/>
    <w:rsid w:val="00BA30A9"/>
    <w:rsid w:val="00BA34E4"/>
    <w:rsid w:val="00BA3502"/>
    <w:rsid w:val="00BA397D"/>
    <w:rsid w:val="00BA48C5"/>
    <w:rsid w:val="00BA5388"/>
    <w:rsid w:val="00BA5938"/>
    <w:rsid w:val="00BA5B49"/>
    <w:rsid w:val="00BA5B96"/>
    <w:rsid w:val="00BB0E80"/>
    <w:rsid w:val="00BB11E6"/>
    <w:rsid w:val="00BB34E9"/>
    <w:rsid w:val="00BB4613"/>
    <w:rsid w:val="00BB51B0"/>
    <w:rsid w:val="00BB5268"/>
    <w:rsid w:val="00BB6829"/>
    <w:rsid w:val="00BB7969"/>
    <w:rsid w:val="00BB7B9A"/>
    <w:rsid w:val="00BB7CD5"/>
    <w:rsid w:val="00BC292D"/>
    <w:rsid w:val="00BC3E76"/>
    <w:rsid w:val="00BC424E"/>
    <w:rsid w:val="00BC45CD"/>
    <w:rsid w:val="00BC6C84"/>
    <w:rsid w:val="00BC7E1D"/>
    <w:rsid w:val="00BD036B"/>
    <w:rsid w:val="00BD088A"/>
    <w:rsid w:val="00BD08EC"/>
    <w:rsid w:val="00BD09F7"/>
    <w:rsid w:val="00BD0AB3"/>
    <w:rsid w:val="00BD1418"/>
    <w:rsid w:val="00BD159B"/>
    <w:rsid w:val="00BD29E6"/>
    <w:rsid w:val="00BD2DD1"/>
    <w:rsid w:val="00BD2E53"/>
    <w:rsid w:val="00BD33BF"/>
    <w:rsid w:val="00BD3CD0"/>
    <w:rsid w:val="00BD4EE7"/>
    <w:rsid w:val="00BD5B90"/>
    <w:rsid w:val="00BD5DAD"/>
    <w:rsid w:val="00BD76C0"/>
    <w:rsid w:val="00BE0085"/>
    <w:rsid w:val="00BE1B24"/>
    <w:rsid w:val="00BE1FCE"/>
    <w:rsid w:val="00BE20B5"/>
    <w:rsid w:val="00BE2836"/>
    <w:rsid w:val="00BE4C6B"/>
    <w:rsid w:val="00BE53C6"/>
    <w:rsid w:val="00BF0403"/>
    <w:rsid w:val="00BF0F63"/>
    <w:rsid w:val="00BF3198"/>
    <w:rsid w:val="00BF4273"/>
    <w:rsid w:val="00BF4D9B"/>
    <w:rsid w:val="00BF532C"/>
    <w:rsid w:val="00BF622D"/>
    <w:rsid w:val="00BF6C88"/>
    <w:rsid w:val="00BF6EEE"/>
    <w:rsid w:val="00BF77AF"/>
    <w:rsid w:val="00C01768"/>
    <w:rsid w:val="00C0187A"/>
    <w:rsid w:val="00C01FE4"/>
    <w:rsid w:val="00C04128"/>
    <w:rsid w:val="00C0563B"/>
    <w:rsid w:val="00C056C0"/>
    <w:rsid w:val="00C06DBA"/>
    <w:rsid w:val="00C07171"/>
    <w:rsid w:val="00C07738"/>
    <w:rsid w:val="00C07E6C"/>
    <w:rsid w:val="00C1249D"/>
    <w:rsid w:val="00C12793"/>
    <w:rsid w:val="00C12CF2"/>
    <w:rsid w:val="00C12F0D"/>
    <w:rsid w:val="00C14C75"/>
    <w:rsid w:val="00C2017C"/>
    <w:rsid w:val="00C215FA"/>
    <w:rsid w:val="00C217DA"/>
    <w:rsid w:val="00C23F20"/>
    <w:rsid w:val="00C2417E"/>
    <w:rsid w:val="00C24347"/>
    <w:rsid w:val="00C24842"/>
    <w:rsid w:val="00C260FD"/>
    <w:rsid w:val="00C26510"/>
    <w:rsid w:val="00C27940"/>
    <w:rsid w:val="00C27FE7"/>
    <w:rsid w:val="00C306B0"/>
    <w:rsid w:val="00C3095A"/>
    <w:rsid w:val="00C30CCF"/>
    <w:rsid w:val="00C30DC5"/>
    <w:rsid w:val="00C310FE"/>
    <w:rsid w:val="00C32A00"/>
    <w:rsid w:val="00C32D03"/>
    <w:rsid w:val="00C32D94"/>
    <w:rsid w:val="00C34504"/>
    <w:rsid w:val="00C36E2A"/>
    <w:rsid w:val="00C372E5"/>
    <w:rsid w:val="00C37785"/>
    <w:rsid w:val="00C379D4"/>
    <w:rsid w:val="00C421DA"/>
    <w:rsid w:val="00C427DE"/>
    <w:rsid w:val="00C42E4E"/>
    <w:rsid w:val="00C43959"/>
    <w:rsid w:val="00C43C4A"/>
    <w:rsid w:val="00C44431"/>
    <w:rsid w:val="00C44D9B"/>
    <w:rsid w:val="00C44E48"/>
    <w:rsid w:val="00C46B30"/>
    <w:rsid w:val="00C46D06"/>
    <w:rsid w:val="00C477BE"/>
    <w:rsid w:val="00C502ED"/>
    <w:rsid w:val="00C50694"/>
    <w:rsid w:val="00C506F1"/>
    <w:rsid w:val="00C51B5E"/>
    <w:rsid w:val="00C51DC4"/>
    <w:rsid w:val="00C521D7"/>
    <w:rsid w:val="00C52D44"/>
    <w:rsid w:val="00C52DA6"/>
    <w:rsid w:val="00C54FD3"/>
    <w:rsid w:val="00C55B79"/>
    <w:rsid w:val="00C55BA1"/>
    <w:rsid w:val="00C57800"/>
    <w:rsid w:val="00C60FE7"/>
    <w:rsid w:val="00C62233"/>
    <w:rsid w:val="00C64642"/>
    <w:rsid w:val="00C650E3"/>
    <w:rsid w:val="00C6716F"/>
    <w:rsid w:val="00C70EBD"/>
    <w:rsid w:val="00C71887"/>
    <w:rsid w:val="00C71F26"/>
    <w:rsid w:val="00C722C8"/>
    <w:rsid w:val="00C747A3"/>
    <w:rsid w:val="00C74B87"/>
    <w:rsid w:val="00C753B7"/>
    <w:rsid w:val="00C75BA1"/>
    <w:rsid w:val="00C7633C"/>
    <w:rsid w:val="00C770B2"/>
    <w:rsid w:val="00C77493"/>
    <w:rsid w:val="00C779DA"/>
    <w:rsid w:val="00C81857"/>
    <w:rsid w:val="00C81E42"/>
    <w:rsid w:val="00C82441"/>
    <w:rsid w:val="00C826A8"/>
    <w:rsid w:val="00C82AB3"/>
    <w:rsid w:val="00C83318"/>
    <w:rsid w:val="00C836DF"/>
    <w:rsid w:val="00C83739"/>
    <w:rsid w:val="00C8488F"/>
    <w:rsid w:val="00C86247"/>
    <w:rsid w:val="00C877E4"/>
    <w:rsid w:val="00C910FE"/>
    <w:rsid w:val="00C91108"/>
    <w:rsid w:val="00C929E7"/>
    <w:rsid w:val="00C93039"/>
    <w:rsid w:val="00C93741"/>
    <w:rsid w:val="00C93906"/>
    <w:rsid w:val="00C958F7"/>
    <w:rsid w:val="00C962FE"/>
    <w:rsid w:val="00C97177"/>
    <w:rsid w:val="00CA06D7"/>
    <w:rsid w:val="00CA3D22"/>
    <w:rsid w:val="00CA3E9F"/>
    <w:rsid w:val="00CA4DC4"/>
    <w:rsid w:val="00CA6249"/>
    <w:rsid w:val="00CA6552"/>
    <w:rsid w:val="00CB0CE8"/>
    <w:rsid w:val="00CB1040"/>
    <w:rsid w:val="00CB27AB"/>
    <w:rsid w:val="00CB29EF"/>
    <w:rsid w:val="00CB31D8"/>
    <w:rsid w:val="00CB4793"/>
    <w:rsid w:val="00CB4823"/>
    <w:rsid w:val="00CB6443"/>
    <w:rsid w:val="00CB6822"/>
    <w:rsid w:val="00CB68E0"/>
    <w:rsid w:val="00CB6DBC"/>
    <w:rsid w:val="00CC177A"/>
    <w:rsid w:val="00CC1B97"/>
    <w:rsid w:val="00CC21EF"/>
    <w:rsid w:val="00CC300D"/>
    <w:rsid w:val="00CC352F"/>
    <w:rsid w:val="00CC3BE3"/>
    <w:rsid w:val="00CC7238"/>
    <w:rsid w:val="00CD1186"/>
    <w:rsid w:val="00CD1CB9"/>
    <w:rsid w:val="00CD2AF2"/>
    <w:rsid w:val="00CD3061"/>
    <w:rsid w:val="00CD604D"/>
    <w:rsid w:val="00CD6867"/>
    <w:rsid w:val="00CD6885"/>
    <w:rsid w:val="00CD785E"/>
    <w:rsid w:val="00CD7DE3"/>
    <w:rsid w:val="00CE0712"/>
    <w:rsid w:val="00CE1671"/>
    <w:rsid w:val="00CE1BDD"/>
    <w:rsid w:val="00CE27FE"/>
    <w:rsid w:val="00CE3486"/>
    <w:rsid w:val="00CE3F94"/>
    <w:rsid w:val="00CE41BC"/>
    <w:rsid w:val="00CE4E00"/>
    <w:rsid w:val="00CF1A81"/>
    <w:rsid w:val="00CF2786"/>
    <w:rsid w:val="00CF4A41"/>
    <w:rsid w:val="00CF5228"/>
    <w:rsid w:val="00CF5277"/>
    <w:rsid w:val="00CF5D33"/>
    <w:rsid w:val="00D00752"/>
    <w:rsid w:val="00D00BAB"/>
    <w:rsid w:val="00D018CB"/>
    <w:rsid w:val="00D01F23"/>
    <w:rsid w:val="00D024DE"/>
    <w:rsid w:val="00D025C8"/>
    <w:rsid w:val="00D02843"/>
    <w:rsid w:val="00D03569"/>
    <w:rsid w:val="00D0460B"/>
    <w:rsid w:val="00D072DB"/>
    <w:rsid w:val="00D072E5"/>
    <w:rsid w:val="00D07CD8"/>
    <w:rsid w:val="00D11212"/>
    <w:rsid w:val="00D11B6A"/>
    <w:rsid w:val="00D127DA"/>
    <w:rsid w:val="00D12A22"/>
    <w:rsid w:val="00D1311C"/>
    <w:rsid w:val="00D14608"/>
    <w:rsid w:val="00D146C2"/>
    <w:rsid w:val="00D148C1"/>
    <w:rsid w:val="00D15495"/>
    <w:rsid w:val="00D156B6"/>
    <w:rsid w:val="00D161A6"/>
    <w:rsid w:val="00D1681A"/>
    <w:rsid w:val="00D21C2B"/>
    <w:rsid w:val="00D21CDC"/>
    <w:rsid w:val="00D21E0D"/>
    <w:rsid w:val="00D22EE7"/>
    <w:rsid w:val="00D23ABD"/>
    <w:rsid w:val="00D23B42"/>
    <w:rsid w:val="00D24055"/>
    <w:rsid w:val="00D25C6D"/>
    <w:rsid w:val="00D312EB"/>
    <w:rsid w:val="00D33AF5"/>
    <w:rsid w:val="00D33C22"/>
    <w:rsid w:val="00D33E6F"/>
    <w:rsid w:val="00D34179"/>
    <w:rsid w:val="00D34B4F"/>
    <w:rsid w:val="00D34D3F"/>
    <w:rsid w:val="00D358F6"/>
    <w:rsid w:val="00D36233"/>
    <w:rsid w:val="00D3664F"/>
    <w:rsid w:val="00D404AF"/>
    <w:rsid w:val="00D411CE"/>
    <w:rsid w:val="00D423C3"/>
    <w:rsid w:val="00D42E20"/>
    <w:rsid w:val="00D43172"/>
    <w:rsid w:val="00D439A2"/>
    <w:rsid w:val="00D44B59"/>
    <w:rsid w:val="00D44BA1"/>
    <w:rsid w:val="00D44BF1"/>
    <w:rsid w:val="00D46EEA"/>
    <w:rsid w:val="00D4739F"/>
    <w:rsid w:val="00D4741D"/>
    <w:rsid w:val="00D47447"/>
    <w:rsid w:val="00D50389"/>
    <w:rsid w:val="00D50B54"/>
    <w:rsid w:val="00D50C11"/>
    <w:rsid w:val="00D50D67"/>
    <w:rsid w:val="00D50EE5"/>
    <w:rsid w:val="00D50FD7"/>
    <w:rsid w:val="00D5150F"/>
    <w:rsid w:val="00D51F10"/>
    <w:rsid w:val="00D527E2"/>
    <w:rsid w:val="00D5300C"/>
    <w:rsid w:val="00D5339F"/>
    <w:rsid w:val="00D5341C"/>
    <w:rsid w:val="00D54D06"/>
    <w:rsid w:val="00D55C54"/>
    <w:rsid w:val="00D56D2E"/>
    <w:rsid w:val="00D574D4"/>
    <w:rsid w:val="00D57F90"/>
    <w:rsid w:val="00D606C5"/>
    <w:rsid w:val="00D61A1B"/>
    <w:rsid w:val="00D6273C"/>
    <w:rsid w:val="00D62BDA"/>
    <w:rsid w:val="00D62F7E"/>
    <w:rsid w:val="00D63282"/>
    <w:rsid w:val="00D63318"/>
    <w:rsid w:val="00D63F18"/>
    <w:rsid w:val="00D6411B"/>
    <w:rsid w:val="00D650B5"/>
    <w:rsid w:val="00D6558F"/>
    <w:rsid w:val="00D670D5"/>
    <w:rsid w:val="00D72297"/>
    <w:rsid w:val="00D730FD"/>
    <w:rsid w:val="00D740BF"/>
    <w:rsid w:val="00D7499F"/>
    <w:rsid w:val="00D749B2"/>
    <w:rsid w:val="00D751E7"/>
    <w:rsid w:val="00D80988"/>
    <w:rsid w:val="00D80991"/>
    <w:rsid w:val="00D8414D"/>
    <w:rsid w:val="00D84829"/>
    <w:rsid w:val="00D84A6C"/>
    <w:rsid w:val="00D84CFC"/>
    <w:rsid w:val="00D8504D"/>
    <w:rsid w:val="00D858BD"/>
    <w:rsid w:val="00D85CD1"/>
    <w:rsid w:val="00D874E6"/>
    <w:rsid w:val="00D87EFD"/>
    <w:rsid w:val="00D9108F"/>
    <w:rsid w:val="00D91DEB"/>
    <w:rsid w:val="00D92298"/>
    <w:rsid w:val="00D92822"/>
    <w:rsid w:val="00D9426B"/>
    <w:rsid w:val="00D944D7"/>
    <w:rsid w:val="00D95386"/>
    <w:rsid w:val="00D95850"/>
    <w:rsid w:val="00D95D25"/>
    <w:rsid w:val="00D96262"/>
    <w:rsid w:val="00D976C7"/>
    <w:rsid w:val="00D977FB"/>
    <w:rsid w:val="00DA0B87"/>
    <w:rsid w:val="00DA2BF7"/>
    <w:rsid w:val="00DA38C9"/>
    <w:rsid w:val="00DA5A73"/>
    <w:rsid w:val="00DA5E35"/>
    <w:rsid w:val="00DA65C0"/>
    <w:rsid w:val="00DA6756"/>
    <w:rsid w:val="00DA6DC8"/>
    <w:rsid w:val="00DA6DCB"/>
    <w:rsid w:val="00DA77AE"/>
    <w:rsid w:val="00DA7B68"/>
    <w:rsid w:val="00DB01FB"/>
    <w:rsid w:val="00DB02A6"/>
    <w:rsid w:val="00DB0E73"/>
    <w:rsid w:val="00DB1349"/>
    <w:rsid w:val="00DB1F01"/>
    <w:rsid w:val="00DB37BB"/>
    <w:rsid w:val="00DB3D03"/>
    <w:rsid w:val="00DB51F5"/>
    <w:rsid w:val="00DB762E"/>
    <w:rsid w:val="00DB7A3D"/>
    <w:rsid w:val="00DC038D"/>
    <w:rsid w:val="00DC06F6"/>
    <w:rsid w:val="00DC097D"/>
    <w:rsid w:val="00DC0CF9"/>
    <w:rsid w:val="00DC2D4E"/>
    <w:rsid w:val="00DC3AAC"/>
    <w:rsid w:val="00DC4313"/>
    <w:rsid w:val="00DC7369"/>
    <w:rsid w:val="00DC793B"/>
    <w:rsid w:val="00DD27C3"/>
    <w:rsid w:val="00DD2C14"/>
    <w:rsid w:val="00DD316F"/>
    <w:rsid w:val="00DD3928"/>
    <w:rsid w:val="00DD3CE7"/>
    <w:rsid w:val="00DD6D7C"/>
    <w:rsid w:val="00DD7780"/>
    <w:rsid w:val="00DD79A8"/>
    <w:rsid w:val="00DE0951"/>
    <w:rsid w:val="00DE0D39"/>
    <w:rsid w:val="00DE0F91"/>
    <w:rsid w:val="00DE1842"/>
    <w:rsid w:val="00DE2747"/>
    <w:rsid w:val="00DE348B"/>
    <w:rsid w:val="00DE520C"/>
    <w:rsid w:val="00DE5A79"/>
    <w:rsid w:val="00DE5B1A"/>
    <w:rsid w:val="00DE6CF0"/>
    <w:rsid w:val="00DE78C9"/>
    <w:rsid w:val="00DE7E34"/>
    <w:rsid w:val="00DE7F56"/>
    <w:rsid w:val="00DF11E8"/>
    <w:rsid w:val="00DF2A8F"/>
    <w:rsid w:val="00DF31AF"/>
    <w:rsid w:val="00DF32B9"/>
    <w:rsid w:val="00DF3440"/>
    <w:rsid w:val="00DF3FF0"/>
    <w:rsid w:val="00E008EF"/>
    <w:rsid w:val="00E00BEF"/>
    <w:rsid w:val="00E00FEC"/>
    <w:rsid w:val="00E02372"/>
    <w:rsid w:val="00E02E15"/>
    <w:rsid w:val="00E032B1"/>
    <w:rsid w:val="00E0500C"/>
    <w:rsid w:val="00E05F90"/>
    <w:rsid w:val="00E07357"/>
    <w:rsid w:val="00E11E3A"/>
    <w:rsid w:val="00E13C7B"/>
    <w:rsid w:val="00E1457B"/>
    <w:rsid w:val="00E151FD"/>
    <w:rsid w:val="00E16832"/>
    <w:rsid w:val="00E207F2"/>
    <w:rsid w:val="00E233C9"/>
    <w:rsid w:val="00E241AE"/>
    <w:rsid w:val="00E241CA"/>
    <w:rsid w:val="00E242AB"/>
    <w:rsid w:val="00E2487C"/>
    <w:rsid w:val="00E24D21"/>
    <w:rsid w:val="00E25CFB"/>
    <w:rsid w:val="00E261D5"/>
    <w:rsid w:val="00E265B1"/>
    <w:rsid w:val="00E30F2D"/>
    <w:rsid w:val="00E32C9B"/>
    <w:rsid w:val="00E33349"/>
    <w:rsid w:val="00E3460E"/>
    <w:rsid w:val="00E34C14"/>
    <w:rsid w:val="00E34D3B"/>
    <w:rsid w:val="00E3558E"/>
    <w:rsid w:val="00E36B0A"/>
    <w:rsid w:val="00E403E0"/>
    <w:rsid w:val="00E411B3"/>
    <w:rsid w:val="00E4205E"/>
    <w:rsid w:val="00E4253D"/>
    <w:rsid w:val="00E4295D"/>
    <w:rsid w:val="00E4343D"/>
    <w:rsid w:val="00E448BF"/>
    <w:rsid w:val="00E45AA8"/>
    <w:rsid w:val="00E4630F"/>
    <w:rsid w:val="00E4740B"/>
    <w:rsid w:val="00E47A97"/>
    <w:rsid w:val="00E50339"/>
    <w:rsid w:val="00E506C1"/>
    <w:rsid w:val="00E50E4C"/>
    <w:rsid w:val="00E5194D"/>
    <w:rsid w:val="00E52432"/>
    <w:rsid w:val="00E54B62"/>
    <w:rsid w:val="00E61051"/>
    <w:rsid w:val="00E62119"/>
    <w:rsid w:val="00E622DE"/>
    <w:rsid w:val="00E6385D"/>
    <w:rsid w:val="00E63979"/>
    <w:rsid w:val="00E642E6"/>
    <w:rsid w:val="00E65692"/>
    <w:rsid w:val="00E65868"/>
    <w:rsid w:val="00E65FC9"/>
    <w:rsid w:val="00E66E4F"/>
    <w:rsid w:val="00E67554"/>
    <w:rsid w:val="00E71AD4"/>
    <w:rsid w:val="00E71CF5"/>
    <w:rsid w:val="00E73ABF"/>
    <w:rsid w:val="00E7476B"/>
    <w:rsid w:val="00E74D9E"/>
    <w:rsid w:val="00E75A4F"/>
    <w:rsid w:val="00E7690E"/>
    <w:rsid w:val="00E76DFF"/>
    <w:rsid w:val="00E778A7"/>
    <w:rsid w:val="00E80A96"/>
    <w:rsid w:val="00E8174D"/>
    <w:rsid w:val="00E81DA4"/>
    <w:rsid w:val="00E81F7C"/>
    <w:rsid w:val="00E8299A"/>
    <w:rsid w:val="00E82B5E"/>
    <w:rsid w:val="00E83681"/>
    <w:rsid w:val="00E83C63"/>
    <w:rsid w:val="00E85136"/>
    <w:rsid w:val="00E86407"/>
    <w:rsid w:val="00E865F3"/>
    <w:rsid w:val="00E87358"/>
    <w:rsid w:val="00E90CAE"/>
    <w:rsid w:val="00E91B7F"/>
    <w:rsid w:val="00E926A4"/>
    <w:rsid w:val="00E94437"/>
    <w:rsid w:val="00E94524"/>
    <w:rsid w:val="00E95F22"/>
    <w:rsid w:val="00E97605"/>
    <w:rsid w:val="00E97999"/>
    <w:rsid w:val="00E97E28"/>
    <w:rsid w:val="00EA0E4D"/>
    <w:rsid w:val="00EA6C02"/>
    <w:rsid w:val="00EA6C05"/>
    <w:rsid w:val="00EA6D3C"/>
    <w:rsid w:val="00EA6E66"/>
    <w:rsid w:val="00EB0331"/>
    <w:rsid w:val="00EB08B8"/>
    <w:rsid w:val="00EB116B"/>
    <w:rsid w:val="00EB1918"/>
    <w:rsid w:val="00EB3F4F"/>
    <w:rsid w:val="00EB3F66"/>
    <w:rsid w:val="00EB677E"/>
    <w:rsid w:val="00EC0D7D"/>
    <w:rsid w:val="00EC41EF"/>
    <w:rsid w:val="00EC64A6"/>
    <w:rsid w:val="00EC702C"/>
    <w:rsid w:val="00EC7AF7"/>
    <w:rsid w:val="00ED01EA"/>
    <w:rsid w:val="00ED03F3"/>
    <w:rsid w:val="00ED10CE"/>
    <w:rsid w:val="00ED1161"/>
    <w:rsid w:val="00ED1FBF"/>
    <w:rsid w:val="00ED249D"/>
    <w:rsid w:val="00ED260F"/>
    <w:rsid w:val="00ED31E6"/>
    <w:rsid w:val="00ED355E"/>
    <w:rsid w:val="00ED43AD"/>
    <w:rsid w:val="00ED681E"/>
    <w:rsid w:val="00ED6D9F"/>
    <w:rsid w:val="00ED75C9"/>
    <w:rsid w:val="00EE0938"/>
    <w:rsid w:val="00EE126D"/>
    <w:rsid w:val="00EE1E5F"/>
    <w:rsid w:val="00EE248B"/>
    <w:rsid w:val="00EE302D"/>
    <w:rsid w:val="00EE639E"/>
    <w:rsid w:val="00EE7155"/>
    <w:rsid w:val="00EE7520"/>
    <w:rsid w:val="00EE7845"/>
    <w:rsid w:val="00EE78B2"/>
    <w:rsid w:val="00EF12F4"/>
    <w:rsid w:val="00EF3F8E"/>
    <w:rsid w:val="00EF3FB5"/>
    <w:rsid w:val="00EF43DE"/>
    <w:rsid w:val="00EF5E7F"/>
    <w:rsid w:val="00EF632E"/>
    <w:rsid w:val="00EF7C3C"/>
    <w:rsid w:val="00F00A10"/>
    <w:rsid w:val="00F01D31"/>
    <w:rsid w:val="00F04481"/>
    <w:rsid w:val="00F0491A"/>
    <w:rsid w:val="00F0559F"/>
    <w:rsid w:val="00F0581B"/>
    <w:rsid w:val="00F10DAC"/>
    <w:rsid w:val="00F12181"/>
    <w:rsid w:val="00F1233C"/>
    <w:rsid w:val="00F13E49"/>
    <w:rsid w:val="00F141C4"/>
    <w:rsid w:val="00F15D7F"/>
    <w:rsid w:val="00F1657E"/>
    <w:rsid w:val="00F17D60"/>
    <w:rsid w:val="00F20449"/>
    <w:rsid w:val="00F207D5"/>
    <w:rsid w:val="00F20D3B"/>
    <w:rsid w:val="00F211A9"/>
    <w:rsid w:val="00F214A1"/>
    <w:rsid w:val="00F234DC"/>
    <w:rsid w:val="00F25608"/>
    <w:rsid w:val="00F26268"/>
    <w:rsid w:val="00F26B2B"/>
    <w:rsid w:val="00F27E64"/>
    <w:rsid w:val="00F3003A"/>
    <w:rsid w:val="00F30062"/>
    <w:rsid w:val="00F31122"/>
    <w:rsid w:val="00F32910"/>
    <w:rsid w:val="00F33694"/>
    <w:rsid w:val="00F34547"/>
    <w:rsid w:val="00F35D95"/>
    <w:rsid w:val="00F35DBE"/>
    <w:rsid w:val="00F37067"/>
    <w:rsid w:val="00F37263"/>
    <w:rsid w:val="00F40618"/>
    <w:rsid w:val="00F41563"/>
    <w:rsid w:val="00F41919"/>
    <w:rsid w:val="00F42D0A"/>
    <w:rsid w:val="00F42F17"/>
    <w:rsid w:val="00F44EB9"/>
    <w:rsid w:val="00F45100"/>
    <w:rsid w:val="00F45CE9"/>
    <w:rsid w:val="00F466A6"/>
    <w:rsid w:val="00F4718E"/>
    <w:rsid w:val="00F51559"/>
    <w:rsid w:val="00F53278"/>
    <w:rsid w:val="00F54F13"/>
    <w:rsid w:val="00F55615"/>
    <w:rsid w:val="00F556A1"/>
    <w:rsid w:val="00F55834"/>
    <w:rsid w:val="00F55B67"/>
    <w:rsid w:val="00F568C6"/>
    <w:rsid w:val="00F56F83"/>
    <w:rsid w:val="00F60EA5"/>
    <w:rsid w:val="00F61AB6"/>
    <w:rsid w:val="00F62D86"/>
    <w:rsid w:val="00F640B9"/>
    <w:rsid w:val="00F64DF6"/>
    <w:rsid w:val="00F66B27"/>
    <w:rsid w:val="00F700DE"/>
    <w:rsid w:val="00F70561"/>
    <w:rsid w:val="00F70A2D"/>
    <w:rsid w:val="00F7179F"/>
    <w:rsid w:val="00F71840"/>
    <w:rsid w:val="00F71CA6"/>
    <w:rsid w:val="00F720D7"/>
    <w:rsid w:val="00F75AD1"/>
    <w:rsid w:val="00F773B5"/>
    <w:rsid w:val="00F77493"/>
    <w:rsid w:val="00F77593"/>
    <w:rsid w:val="00F817A9"/>
    <w:rsid w:val="00F81E81"/>
    <w:rsid w:val="00F82613"/>
    <w:rsid w:val="00F82C55"/>
    <w:rsid w:val="00F83FC2"/>
    <w:rsid w:val="00F84E55"/>
    <w:rsid w:val="00F84F35"/>
    <w:rsid w:val="00F87AA6"/>
    <w:rsid w:val="00F91152"/>
    <w:rsid w:val="00F91A9E"/>
    <w:rsid w:val="00F91B94"/>
    <w:rsid w:val="00F91C9B"/>
    <w:rsid w:val="00F93110"/>
    <w:rsid w:val="00F939C9"/>
    <w:rsid w:val="00F93C7D"/>
    <w:rsid w:val="00F93D86"/>
    <w:rsid w:val="00F945A0"/>
    <w:rsid w:val="00F95083"/>
    <w:rsid w:val="00F954C2"/>
    <w:rsid w:val="00F955CF"/>
    <w:rsid w:val="00F96259"/>
    <w:rsid w:val="00F969C7"/>
    <w:rsid w:val="00F96F59"/>
    <w:rsid w:val="00F97C05"/>
    <w:rsid w:val="00FA0F4D"/>
    <w:rsid w:val="00FA2CFA"/>
    <w:rsid w:val="00FA4D63"/>
    <w:rsid w:val="00FA5B6A"/>
    <w:rsid w:val="00FA6A62"/>
    <w:rsid w:val="00FA7E08"/>
    <w:rsid w:val="00FA7F4F"/>
    <w:rsid w:val="00FB0B82"/>
    <w:rsid w:val="00FB1857"/>
    <w:rsid w:val="00FB1EA4"/>
    <w:rsid w:val="00FB28CC"/>
    <w:rsid w:val="00FB3221"/>
    <w:rsid w:val="00FB3459"/>
    <w:rsid w:val="00FB3A79"/>
    <w:rsid w:val="00FB42E2"/>
    <w:rsid w:val="00FB6515"/>
    <w:rsid w:val="00FB66C0"/>
    <w:rsid w:val="00FB7A49"/>
    <w:rsid w:val="00FC0DFD"/>
    <w:rsid w:val="00FC0DFF"/>
    <w:rsid w:val="00FC0F3C"/>
    <w:rsid w:val="00FC3492"/>
    <w:rsid w:val="00FC34C0"/>
    <w:rsid w:val="00FC4A11"/>
    <w:rsid w:val="00FC4E3D"/>
    <w:rsid w:val="00FC6060"/>
    <w:rsid w:val="00FC6933"/>
    <w:rsid w:val="00FC6A00"/>
    <w:rsid w:val="00FC7372"/>
    <w:rsid w:val="00FD062A"/>
    <w:rsid w:val="00FD115E"/>
    <w:rsid w:val="00FD25BC"/>
    <w:rsid w:val="00FD2612"/>
    <w:rsid w:val="00FD2EF1"/>
    <w:rsid w:val="00FD4448"/>
    <w:rsid w:val="00FD44C5"/>
    <w:rsid w:val="00FD607E"/>
    <w:rsid w:val="00FD7D18"/>
    <w:rsid w:val="00FD7EAE"/>
    <w:rsid w:val="00FE10C0"/>
    <w:rsid w:val="00FE1C73"/>
    <w:rsid w:val="00FE2A68"/>
    <w:rsid w:val="00FE3414"/>
    <w:rsid w:val="00FE3DDC"/>
    <w:rsid w:val="00FE64F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43175F"/>
  <w15:docId w15:val="{B931BC92-468E-4B76-B423-556C224F9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607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C877E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2">
    <w:name w:val="heading 2"/>
    <w:basedOn w:val="a"/>
    <w:next w:val="a"/>
    <w:link w:val="20"/>
    <w:qFormat/>
    <w:locked/>
    <w:rsid w:val="00C877E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locked/>
    <w:rsid w:val="00C877E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locked/>
    <w:rsid w:val="00C877E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73E2F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A73E2F"/>
  </w:style>
  <w:style w:type="paragraph" w:styleId="a5">
    <w:name w:val="footer"/>
    <w:basedOn w:val="a"/>
    <w:link w:val="a6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A73E2F"/>
  </w:style>
  <w:style w:type="paragraph" w:customStyle="1" w:styleId="ConsPlusNormal">
    <w:name w:val="ConsPlusNormal"/>
    <w:rsid w:val="005E1C6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7">
    <w:name w:val="Table Grid"/>
    <w:basedOn w:val="a1"/>
    <w:rsid w:val="008725E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740A31"/>
    <w:pPr>
      <w:ind w:left="720"/>
    </w:pPr>
  </w:style>
  <w:style w:type="paragraph" w:customStyle="1" w:styleId="11">
    <w:name w:val="Знак1 Знак Знак Знак Знак Знак Знак"/>
    <w:basedOn w:val="a"/>
    <w:uiPriority w:val="99"/>
    <w:rsid w:val="000F7AF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9">
    <w:name w:val="Знак Знак"/>
    <w:basedOn w:val="a"/>
    <w:uiPriority w:val="99"/>
    <w:rsid w:val="00326E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rsid w:val="005972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Balloon Text"/>
    <w:basedOn w:val="a"/>
    <w:link w:val="ab"/>
    <w:rsid w:val="003E13CB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b">
    <w:name w:val="Текст выноски Знак"/>
    <w:link w:val="aa"/>
    <w:locked/>
    <w:rsid w:val="003E13CB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 Знак Знак Знак Знак Знак Знак Знак Знак Знак Знак"/>
    <w:basedOn w:val="a"/>
    <w:autoRedefine/>
    <w:rsid w:val="00245E66"/>
    <w:pPr>
      <w:spacing w:after="160" w:line="240" w:lineRule="exact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d">
    <w:name w:val="annotation reference"/>
    <w:uiPriority w:val="99"/>
    <w:semiHidden/>
    <w:rsid w:val="00977873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rsid w:val="00977873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locked/>
    <w:rsid w:val="00977873"/>
    <w:rPr>
      <w:lang w:eastAsia="en-US"/>
    </w:rPr>
  </w:style>
  <w:style w:type="paragraph" w:styleId="af0">
    <w:name w:val="annotation subject"/>
    <w:basedOn w:val="ae"/>
    <w:next w:val="ae"/>
    <w:link w:val="af1"/>
    <w:uiPriority w:val="99"/>
    <w:semiHidden/>
    <w:rsid w:val="00977873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locked/>
    <w:rsid w:val="00977873"/>
    <w:rPr>
      <w:b/>
      <w:bCs/>
      <w:lang w:eastAsia="en-US"/>
    </w:rPr>
  </w:style>
  <w:style w:type="character" w:customStyle="1" w:styleId="10">
    <w:name w:val="Заголовок 1 Знак"/>
    <w:link w:val="1"/>
    <w:rsid w:val="00C877E4"/>
    <w:rPr>
      <w:rFonts w:ascii="Times New Roman" w:eastAsia="Times New Roman" w:hAnsi="Times New Roman"/>
      <w:b/>
      <w:bCs/>
      <w:sz w:val="26"/>
      <w:szCs w:val="26"/>
    </w:rPr>
  </w:style>
  <w:style w:type="character" w:customStyle="1" w:styleId="20">
    <w:name w:val="Заголовок 2 Знак"/>
    <w:link w:val="2"/>
    <w:rsid w:val="00C877E4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30">
    <w:name w:val="Заголовок 3 Знак"/>
    <w:link w:val="3"/>
    <w:rsid w:val="00C877E4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40">
    <w:name w:val="Заголовок 4 Знак"/>
    <w:link w:val="4"/>
    <w:rsid w:val="00C877E4"/>
    <w:rPr>
      <w:rFonts w:ascii="Times New Roman" w:eastAsia="Times New Roman" w:hAnsi="Times New Roman"/>
      <w:b/>
      <w:bCs/>
      <w:sz w:val="28"/>
      <w:szCs w:val="28"/>
    </w:rPr>
  </w:style>
  <w:style w:type="paragraph" w:styleId="af2">
    <w:name w:val="Body Text Indent"/>
    <w:basedOn w:val="a"/>
    <w:link w:val="af3"/>
    <w:rsid w:val="00C877E4"/>
    <w:pPr>
      <w:spacing w:after="0" w:line="240" w:lineRule="auto"/>
      <w:ind w:left="-1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 с отступом Знак"/>
    <w:link w:val="af2"/>
    <w:rsid w:val="00C877E4"/>
    <w:rPr>
      <w:rFonts w:ascii="Times New Roman" w:eastAsia="Times New Roman" w:hAnsi="Times New Roman"/>
      <w:sz w:val="24"/>
      <w:szCs w:val="24"/>
    </w:rPr>
  </w:style>
  <w:style w:type="paragraph" w:customStyle="1" w:styleId="af4">
    <w:name w:val="Знак Знак Знак Знак Знак Знак Знак"/>
    <w:basedOn w:val="a"/>
    <w:rsid w:val="00C877E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rmal">
    <w:name w:val="ConsNormal"/>
    <w:rsid w:val="00C877E4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xl43">
    <w:name w:val="xl43"/>
    <w:basedOn w:val="a"/>
    <w:rsid w:val="00C877E4"/>
    <w:pPr>
      <w:spacing w:before="100" w:beforeAutospacing="1" w:after="100" w:afterAutospacing="1" w:line="240" w:lineRule="auto"/>
      <w:jc w:val="center"/>
    </w:pPr>
    <w:rPr>
      <w:rFonts w:ascii="Arial Unicode MS" w:eastAsia="Times New Roman" w:hAnsi="Arial Unicode MS" w:cs="Arial Unicode MS"/>
      <w:sz w:val="24"/>
      <w:szCs w:val="24"/>
      <w:lang w:eastAsia="ru-RU"/>
    </w:rPr>
  </w:style>
  <w:style w:type="paragraph" w:styleId="31">
    <w:name w:val="Body Text 3"/>
    <w:basedOn w:val="a"/>
    <w:link w:val="32"/>
    <w:rsid w:val="00C877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32">
    <w:name w:val="Основной текст 3 Знак"/>
    <w:link w:val="31"/>
    <w:rsid w:val="00C877E4"/>
    <w:rPr>
      <w:rFonts w:ascii="Times New Roman" w:eastAsia="Times New Roman" w:hAnsi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C877E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link w:val="21"/>
    <w:rsid w:val="00C877E4"/>
    <w:rPr>
      <w:rFonts w:ascii="Times New Roman" w:eastAsia="Times New Roman" w:hAnsi="Times New Roman"/>
      <w:sz w:val="24"/>
      <w:szCs w:val="24"/>
    </w:rPr>
  </w:style>
  <w:style w:type="paragraph" w:styleId="af5">
    <w:name w:val="Body Text"/>
    <w:basedOn w:val="a"/>
    <w:link w:val="af6"/>
    <w:rsid w:val="00C877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6">
    <w:name w:val="Основной текст Знак"/>
    <w:link w:val="af5"/>
    <w:rsid w:val="00C877E4"/>
    <w:rPr>
      <w:rFonts w:ascii="Times New Roman" w:eastAsia="Times New Roman" w:hAnsi="Times New Roman"/>
      <w:b/>
      <w:bCs/>
      <w:sz w:val="24"/>
      <w:szCs w:val="24"/>
    </w:rPr>
  </w:style>
  <w:style w:type="paragraph" w:customStyle="1" w:styleId="posttable1">
    <w:name w:val="post_table1"/>
    <w:basedOn w:val="a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C877E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7">
    <w:name w:val="Plain Text"/>
    <w:basedOn w:val="a"/>
    <w:link w:val="af8"/>
    <w:rsid w:val="00C877E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8">
    <w:name w:val="Текст Знак"/>
    <w:link w:val="af7"/>
    <w:rsid w:val="00C877E4"/>
    <w:rPr>
      <w:rFonts w:ascii="Courier New" w:eastAsia="Times New Roman" w:hAnsi="Courier New" w:cs="Courier New"/>
    </w:rPr>
  </w:style>
  <w:style w:type="character" w:styleId="af9">
    <w:name w:val="Hyperlink"/>
    <w:uiPriority w:val="99"/>
    <w:unhideWhenUsed/>
    <w:rsid w:val="00C877E4"/>
    <w:rPr>
      <w:color w:val="0000FF"/>
      <w:u w:val="single"/>
    </w:rPr>
  </w:style>
  <w:style w:type="character" w:styleId="afa">
    <w:name w:val="FollowedHyperlink"/>
    <w:uiPriority w:val="99"/>
    <w:unhideWhenUsed/>
    <w:rsid w:val="00C877E4"/>
    <w:rPr>
      <w:color w:val="800080"/>
      <w:u w:val="single"/>
    </w:rPr>
  </w:style>
  <w:style w:type="paragraph" w:customStyle="1" w:styleId="font5">
    <w:name w:val="font5"/>
    <w:basedOn w:val="a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3">
    <w:name w:val="xl63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4">
    <w:name w:val="xl64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5">
    <w:name w:val="xl65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C877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C877E4"/>
  </w:style>
  <w:style w:type="table" w:customStyle="1" w:styleId="13">
    <w:name w:val="Сетка таблицы1"/>
    <w:basedOn w:val="a1"/>
    <w:next w:val="a7"/>
    <w:rsid w:val="00C877E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3">
    <w:name w:val="Body Text Indent 3"/>
    <w:basedOn w:val="a"/>
    <w:link w:val="34"/>
    <w:uiPriority w:val="99"/>
    <w:semiHidden/>
    <w:unhideWhenUsed/>
    <w:rsid w:val="004E47FE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4E47FE"/>
    <w:rPr>
      <w:rFonts w:cs="Calibri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3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0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0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4F27E-38C0-4FB9-9606-647F5E873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1792</Words>
  <Characters>10220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</Company>
  <LinksUpToDate>false</LinksUpToDate>
  <CharactersWithSpaces>11989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Галяутдинов Ринат Рамилевич</dc:creator>
  <cp:keywords/>
  <dc:description/>
  <cp:lastModifiedBy>Управделами</cp:lastModifiedBy>
  <cp:revision>5</cp:revision>
  <cp:lastPrinted>2022-12-14T11:27:00Z</cp:lastPrinted>
  <dcterms:created xsi:type="dcterms:W3CDTF">2022-11-21T09:57:00Z</dcterms:created>
  <dcterms:modified xsi:type="dcterms:W3CDTF">2022-12-14T11:28:00Z</dcterms:modified>
</cp:coreProperties>
</file>