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CA8129" w14:textId="499A1B3A" w:rsidR="00027BB5" w:rsidRPr="00753FAC" w:rsidRDefault="00027BB5" w:rsidP="00027BB5">
      <w:pPr>
        <w:tabs>
          <w:tab w:val="left" w:pos="6812"/>
        </w:tabs>
        <w:spacing w:after="200" w:line="276" w:lineRule="auto"/>
        <w:jc w:val="center"/>
        <w:rPr>
          <w:rFonts w:ascii="Times New Roman" w:eastAsia="Calibri" w:hAnsi="Times New Roman" w:cs="Times New Roman"/>
          <w:b/>
          <w:kern w:val="0"/>
          <w:sz w:val="28"/>
          <w:szCs w:val="28"/>
          <w14:ligatures w14:val="none"/>
        </w:rPr>
      </w:pPr>
      <w:r w:rsidRPr="00753FAC">
        <w:rPr>
          <w:rFonts w:ascii="Times New Roman" w:eastAsia="Calibri" w:hAnsi="Times New Roman" w:cs="Times New Roman"/>
          <w:b/>
          <w:kern w:val="0"/>
          <w:sz w:val="28"/>
          <w:szCs w:val="28"/>
          <w14:ligatures w14:val="none"/>
        </w:rPr>
        <w:t>Администрация сельского поселения Кальтяевский сельсовет муниципального района Татышлинский район Республики Башкортостан</w:t>
      </w:r>
    </w:p>
    <w:p w14:paraId="7CC9B8F7" w14:textId="77777777" w:rsidR="00027BB5" w:rsidRPr="00753FAC" w:rsidRDefault="00027BB5" w:rsidP="00027BB5">
      <w:pPr>
        <w:tabs>
          <w:tab w:val="left" w:pos="6812"/>
        </w:tabs>
        <w:spacing w:after="200" w:line="276" w:lineRule="auto"/>
        <w:jc w:val="center"/>
        <w:rPr>
          <w:rFonts w:ascii="Times New Roman" w:eastAsia="Calibri" w:hAnsi="Times New Roman" w:cs="Times New Roman"/>
          <w:b/>
          <w:kern w:val="0"/>
          <w:sz w:val="28"/>
          <w:szCs w:val="28"/>
          <w14:ligatures w14:val="none"/>
        </w:rPr>
      </w:pPr>
    </w:p>
    <w:p w14:paraId="61C9C8F9" w14:textId="77777777" w:rsidR="00027BB5" w:rsidRPr="00753FAC" w:rsidRDefault="00027BB5" w:rsidP="00027BB5">
      <w:pPr>
        <w:tabs>
          <w:tab w:val="left" w:pos="6812"/>
        </w:tabs>
        <w:spacing w:after="200" w:line="276" w:lineRule="auto"/>
        <w:jc w:val="center"/>
        <w:rPr>
          <w:rFonts w:ascii="Times New Roman" w:eastAsia="Calibri" w:hAnsi="Times New Roman" w:cs="Times New Roman"/>
          <w:b/>
          <w:kern w:val="0"/>
          <w:sz w:val="28"/>
          <w:szCs w:val="28"/>
          <w14:ligatures w14:val="none"/>
        </w:rPr>
      </w:pPr>
      <w:r w:rsidRPr="00753FAC">
        <w:rPr>
          <w:rFonts w:ascii="Times New Roman" w:eastAsia="Calibri" w:hAnsi="Times New Roman" w:cs="Times New Roman"/>
          <w:b/>
          <w:kern w:val="0"/>
          <w:sz w:val="28"/>
          <w:szCs w:val="28"/>
          <w14:ligatures w14:val="none"/>
        </w:rPr>
        <w:t>ПОСТАНОВЛЕНИЕ</w:t>
      </w:r>
    </w:p>
    <w:p w14:paraId="152FF25E" w14:textId="042D4324" w:rsidR="00027BB5" w:rsidRPr="00753FAC" w:rsidRDefault="00027BB5" w:rsidP="00027BB5">
      <w:pPr>
        <w:tabs>
          <w:tab w:val="left" w:pos="660"/>
          <w:tab w:val="left" w:pos="8160"/>
        </w:tabs>
        <w:spacing w:after="200" w:line="276" w:lineRule="auto"/>
        <w:rPr>
          <w:rFonts w:ascii="Times New Roman" w:eastAsia="Calibri" w:hAnsi="Times New Roman" w:cs="Times New Roman"/>
          <w:b/>
          <w:kern w:val="0"/>
          <w:sz w:val="28"/>
          <w:szCs w:val="28"/>
          <w14:ligatures w14:val="none"/>
        </w:rPr>
      </w:pPr>
      <w:r w:rsidRPr="00753FAC">
        <w:rPr>
          <w:rFonts w:ascii="Times New Roman" w:eastAsia="Calibri" w:hAnsi="Times New Roman" w:cs="Times New Roman"/>
          <w:b/>
          <w:kern w:val="0"/>
          <w:sz w:val="28"/>
          <w:szCs w:val="28"/>
          <w14:ligatures w14:val="none"/>
        </w:rPr>
        <w:tab/>
      </w:r>
      <w:r w:rsidR="00753FAC" w:rsidRPr="00753FAC">
        <w:rPr>
          <w:rFonts w:ascii="Times New Roman" w:eastAsia="Calibri" w:hAnsi="Times New Roman" w:cs="Times New Roman"/>
          <w:b/>
          <w:kern w:val="0"/>
          <w:sz w:val="28"/>
          <w:szCs w:val="28"/>
          <w14:ligatures w14:val="none"/>
        </w:rPr>
        <w:t>20 мая 2025</w:t>
      </w:r>
      <w:r w:rsidR="00753FAC">
        <w:rPr>
          <w:rFonts w:ascii="Times New Roman" w:eastAsia="Calibri" w:hAnsi="Times New Roman" w:cs="Times New Roman"/>
          <w:b/>
          <w:kern w:val="0"/>
          <w:sz w:val="28"/>
          <w:szCs w:val="28"/>
          <w14:ligatures w14:val="none"/>
        </w:rPr>
        <w:t xml:space="preserve"> </w:t>
      </w:r>
      <w:r w:rsidRPr="00753FAC">
        <w:rPr>
          <w:rFonts w:ascii="Times New Roman" w:eastAsia="Calibri" w:hAnsi="Times New Roman" w:cs="Times New Roman"/>
          <w:b/>
          <w:kern w:val="0"/>
          <w:sz w:val="28"/>
          <w:szCs w:val="28"/>
          <w14:ligatures w14:val="none"/>
        </w:rPr>
        <w:t>г.</w:t>
      </w:r>
      <w:r w:rsidRPr="00753FAC">
        <w:rPr>
          <w:rFonts w:ascii="Times New Roman" w:eastAsia="Calibri" w:hAnsi="Times New Roman" w:cs="Times New Roman"/>
          <w:b/>
          <w:kern w:val="0"/>
          <w:sz w:val="28"/>
          <w:szCs w:val="28"/>
          <w14:ligatures w14:val="none"/>
        </w:rPr>
        <w:tab/>
        <w:t>№</w:t>
      </w:r>
      <w:r w:rsidR="00753FAC" w:rsidRPr="00753FAC">
        <w:rPr>
          <w:rFonts w:ascii="Times New Roman" w:eastAsia="Calibri" w:hAnsi="Times New Roman" w:cs="Times New Roman"/>
          <w:b/>
          <w:kern w:val="0"/>
          <w:sz w:val="28"/>
          <w:szCs w:val="28"/>
          <w14:ligatures w14:val="none"/>
        </w:rPr>
        <w:t xml:space="preserve"> 12</w:t>
      </w:r>
    </w:p>
    <w:p w14:paraId="2A4FB2E6" w14:textId="64E076B6" w:rsidR="00753FAC" w:rsidRPr="00753FAC" w:rsidRDefault="00753FAC" w:rsidP="00753FAC">
      <w:pPr>
        <w:tabs>
          <w:tab w:val="left" w:pos="6812"/>
        </w:tabs>
        <w:spacing w:after="200" w:line="276" w:lineRule="auto"/>
        <w:jc w:val="center"/>
        <w:rPr>
          <w:rFonts w:ascii="Times New Roman" w:eastAsia="Calibri" w:hAnsi="Times New Roman" w:cs="Times New Roman"/>
          <w:b/>
          <w:kern w:val="0"/>
          <w:sz w:val="28"/>
          <w:szCs w:val="28"/>
          <w14:ligatures w14:val="none"/>
        </w:rPr>
      </w:pPr>
      <w:r w:rsidRPr="00753FAC">
        <w:rPr>
          <w:rFonts w:ascii="Times New Roman" w:eastAsia="Calibri" w:hAnsi="Times New Roman" w:cs="Times New Roman"/>
          <w:b/>
          <w:kern w:val="0"/>
          <w:sz w:val="28"/>
          <w:szCs w:val="28"/>
          <w:lang w:val="ba-RU"/>
          <w14:ligatures w14:val="none"/>
        </w:rPr>
        <w:t xml:space="preserve">Об утверждении порядка применения бюджетной классификации </w:t>
      </w:r>
      <w:r w:rsidRPr="00753FAC">
        <w:rPr>
          <w:rFonts w:ascii="Times New Roman" w:eastAsia="Calibri" w:hAnsi="Times New Roman" w:cs="Times New Roman"/>
          <w:b/>
          <w:kern w:val="0"/>
          <w:sz w:val="28"/>
          <w:szCs w:val="28"/>
          <w14:ligatures w14:val="none"/>
        </w:rPr>
        <w:t>администрации сельского поселения Кальтяевский сельсовет муниципального района Татышлинский район Республики Башкортостан</w:t>
      </w:r>
    </w:p>
    <w:p w14:paraId="6B71C7ED" w14:textId="4B0C1A09" w:rsidR="00027BB5" w:rsidRPr="00027BB5" w:rsidRDefault="00753FAC" w:rsidP="00027BB5">
      <w:pPr>
        <w:tabs>
          <w:tab w:val="left" w:pos="3130"/>
        </w:tabs>
        <w:spacing w:after="200" w:line="276" w:lineRule="auto"/>
        <w:rPr>
          <w:rFonts w:ascii="Times New Roman" w:eastAsia="Calibri" w:hAnsi="Times New Roman" w:cs="Times New Roman"/>
          <w:b/>
          <w:kern w:val="0"/>
          <w:sz w:val="28"/>
          <w:lang w:val="ba-RU"/>
          <w14:ligatures w14:val="none"/>
        </w:rPr>
      </w:pPr>
      <w:r>
        <w:rPr>
          <w:rFonts w:ascii="Times New Roman" w:eastAsia="Calibri" w:hAnsi="Times New Roman" w:cs="Times New Roman"/>
          <w:b/>
          <w:kern w:val="0"/>
          <w:sz w:val="28"/>
          <w:lang w:val="ba-RU"/>
          <w14:ligatures w14:val="none"/>
        </w:rPr>
        <w:t xml:space="preserve"> </w:t>
      </w:r>
    </w:p>
    <w:p w14:paraId="04A1CDF3" w14:textId="01AC6B2E" w:rsidR="00027BB5" w:rsidRPr="00753FAC" w:rsidRDefault="00027BB5" w:rsidP="00027BB5">
      <w:pPr>
        <w:spacing w:after="0" w:line="360" w:lineRule="auto"/>
        <w:ind w:firstLine="709"/>
        <w:jc w:val="both"/>
        <w:rPr>
          <w:rFonts w:ascii="Times New Roman" w:eastAsia="Calibri" w:hAnsi="Times New Roman" w:cs="Times New Roman"/>
          <w:b/>
          <w:kern w:val="0"/>
          <w:sz w:val="28"/>
          <w:szCs w:val="28"/>
          <w14:ligatures w14:val="none"/>
        </w:rPr>
      </w:pPr>
      <w:r w:rsidRPr="00753FAC">
        <w:rPr>
          <w:rFonts w:ascii="Times New Roman" w:eastAsia="Calibri" w:hAnsi="Times New Roman" w:cs="Times New Roman"/>
          <w:kern w:val="0"/>
          <w:sz w:val="28"/>
          <w:szCs w:val="28"/>
          <w14:ligatures w14:val="none"/>
        </w:rPr>
        <w:t>В целях единства бюджетной политики и своевременного составления бюджета сельского поселения Кальтяевский сельсовет муниципального района Татышлинский район Республики Башкортостан в соответствии со статьями 19, 20, 21, 23 Бюджетного кодекса Российской Федерации, Законом Республики Башкортостан от 27 сентября 2022 года №</w:t>
      </w:r>
      <w:r w:rsidR="00753FAC">
        <w:rPr>
          <w:rFonts w:ascii="Times New Roman" w:eastAsia="Calibri" w:hAnsi="Times New Roman" w:cs="Times New Roman"/>
          <w:kern w:val="0"/>
          <w:sz w:val="28"/>
          <w:szCs w:val="28"/>
          <w14:ligatures w14:val="none"/>
        </w:rPr>
        <w:t xml:space="preserve"> </w:t>
      </w:r>
      <w:r w:rsidRPr="00753FAC">
        <w:rPr>
          <w:rFonts w:ascii="Times New Roman" w:eastAsia="Calibri" w:hAnsi="Times New Roman" w:cs="Times New Roman"/>
          <w:kern w:val="0"/>
          <w:sz w:val="28"/>
          <w:szCs w:val="28"/>
          <w14:ligatures w14:val="none"/>
        </w:rPr>
        <w:t>606-з «О бюджетном процессе в Республике Башкортостан», Решением Совета сельского поселения «О бюджетном процессе в</w:t>
      </w:r>
      <w:r w:rsidR="00976668" w:rsidRPr="00753FAC">
        <w:rPr>
          <w:rFonts w:ascii="Times New Roman" w:eastAsia="Calibri" w:hAnsi="Times New Roman" w:cs="Times New Roman"/>
          <w:kern w:val="0"/>
          <w:sz w:val="28"/>
          <w:szCs w:val="28"/>
          <w14:ligatures w14:val="none"/>
        </w:rPr>
        <w:t xml:space="preserve"> сельском поселении Кальтяевский сельсовет</w:t>
      </w:r>
      <w:r w:rsidRPr="00753FAC">
        <w:rPr>
          <w:rFonts w:ascii="Times New Roman" w:eastAsia="Calibri" w:hAnsi="Times New Roman" w:cs="Times New Roman"/>
          <w:kern w:val="0"/>
          <w:sz w:val="28"/>
          <w:szCs w:val="28"/>
          <w14:ligatures w14:val="none"/>
        </w:rPr>
        <w:t xml:space="preserve"> муниципально</w:t>
      </w:r>
      <w:r w:rsidR="00976668" w:rsidRPr="00753FAC">
        <w:rPr>
          <w:rFonts w:ascii="Times New Roman" w:eastAsia="Calibri" w:hAnsi="Times New Roman" w:cs="Times New Roman"/>
          <w:kern w:val="0"/>
          <w:sz w:val="28"/>
          <w:szCs w:val="28"/>
          <w14:ligatures w14:val="none"/>
        </w:rPr>
        <w:t xml:space="preserve">го </w:t>
      </w:r>
      <w:r w:rsidRPr="00753FAC">
        <w:rPr>
          <w:rFonts w:ascii="Times New Roman" w:eastAsia="Calibri" w:hAnsi="Times New Roman" w:cs="Times New Roman"/>
          <w:kern w:val="0"/>
          <w:sz w:val="28"/>
          <w:szCs w:val="28"/>
          <w14:ligatures w14:val="none"/>
        </w:rPr>
        <w:t>район</w:t>
      </w:r>
      <w:r w:rsidR="00976668" w:rsidRPr="00753FAC">
        <w:rPr>
          <w:rFonts w:ascii="Times New Roman" w:eastAsia="Calibri" w:hAnsi="Times New Roman" w:cs="Times New Roman"/>
          <w:kern w:val="0"/>
          <w:sz w:val="28"/>
          <w:szCs w:val="28"/>
          <w14:ligatures w14:val="none"/>
        </w:rPr>
        <w:t>а</w:t>
      </w:r>
      <w:r w:rsidRPr="00753FAC">
        <w:rPr>
          <w:rFonts w:ascii="Times New Roman" w:eastAsia="Calibri" w:hAnsi="Times New Roman" w:cs="Times New Roman"/>
          <w:kern w:val="0"/>
          <w:sz w:val="28"/>
          <w:szCs w:val="28"/>
          <w14:ligatures w14:val="none"/>
        </w:rPr>
        <w:t xml:space="preserve"> Татышлинский район»</w:t>
      </w:r>
      <w:r w:rsidR="00976668" w:rsidRPr="00753FAC">
        <w:rPr>
          <w:rFonts w:ascii="Times New Roman" w:eastAsia="Calibri" w:hAnsi="Times New Roman" w:cs="Times New Roman"/>
          <w:kern w:val="0"/>
          <w:sz w:val="28"/>
          <w:szCs w:val="28"/>
          <w14:ligatures w14:val="none"/>
        </w:rPr>
        <w:t xml:space="preserve"> от 20.01.2014 года № 305</w:t>
      </w:r>
      <w:r w:rsidRPr="00753FAC">
        <w:rPr>
          <w:rFonts w:ascii="Times New Roman" w:eastAsia="Calibri" w:hAnsi="Times New Roman" w:cs="Times New Roman"/>
          <w:kern w:val="0"/>
          <w:sz w:val="28"/>
          <w:szCs w:val="28"/>
          <w14:ligatures w14:val="none"/>
        </w:rPr>
        <w:t>:</w:t>
      </w:r>
    </w:p>
    <w:p w14:paraId="4E66848C" w14:textId="07A6AA31" w:rsidR="00027BB5" w:rsidRPr="00753FAC" w:rsidRDefault="00027BB5" w:rsidP="00027BB5">
      <w:pPr>
        <w:spacing w:after="0" w:line="360" w:lineRule="auto"/>
        <w:ind w:firstLine="709"/>
        <w:jc w:val="both"/>
        <w:rPr>
          <w:rFonts w:ascii="Times New Roman" w:eastAsia="Calibri" w:hAnsi="Times New Roman" w:cs="Times New Roman"/>
          <w:kern w:val="0"/>
          <w:sz w:val="28"/>
          <w:szCs w:val="28"/>
          <w14:ligatures w14:val="none"/>
        </w:rPr>
      </w:pPr>
      <w:r w:rsidRPr="00753FAC">
        <w:rPr>
          <w:rFonts w:ascii="Times New Roman" w:eastAsia="Calibri" w:hAnsi="Times New Roman" w:cs="Times New Roman"/>
          <w:kern w:val="0"/>
          <w:sz w:val="28"/>
          <w:szCs w:val="28"/>
          <w14:ligatures w14:val="none"/>
        </w:rPr>
        <w:t xml:space="preserve">1. Утвердить прилагаемый Порядок применения бюджетной классификации Российской Федерации в части, относящейся к бюджету сельского поселения Кальтяевский сельсовет муниципального района Татышлинский район Республики Башкортостан, согласно </w:t>
      </w:r>
      <w:r w:rsidR="00753FAC" w:rsidRPr="00753FAC">
        <w:rPr>
          <w:rFonts w:ascii="Times New Roman" w:eastAsia="Calibri" w:hAnsi="Times New Roman" w:cs="Times New Roman"/>
          <w:kern w:val="0"/>
          <w:sz w:val="28"/>
          <w:szCs w:val="28"/>
          <w14:ligatures w14:val="none"/>
        </w:rPr>
        <w:t>приложению,</w:t>
      </w:r>
      <w:r w:rsidRPr="00753FAC">
        <w:rPr>
          <w:rFonts w:ascii="Times New Roman" w:eastAsia="Calibri" w:hAnsi="Times New Roman" w:cs="Times New Roman"/>
          <w:kern w:val="0"/>
          <w:sz w:val="28"/>
          <w:szCs w:val="28"/>
          <w14:ligatures w14:val="none"/>
        </w:rPr>
        <w:t xml:space="preserve"> к настоящему постановлению.</w:t>
      </w:r>
    </w:p>
    <w:p w14:paraId="4DF7BB36" w14:textId="715176A4" w:rsidR="00027BB5" w:rsidRPr="00753FAC" w:rsidRDefault="00027BB5" w:rsidP="00027BB5">
      <w:pPr>
        <w:spacing w:after="0" w:line="360" w:lineRule="auto"/>
        <w:ind w:firstLine="709"/>
        <w:jc w:val="both"/>
        <w:rPr>
          <w:rFonts w:ascii="Times New Roman" w:eastAsia="Calibri" w:hAnsi="Times New Roman" w:cs="Times New Roman"/>
          <w:kern w:val="0"/>
          <w:sz w:val="28"/>
          <w:szCs w:val="28"/>
          <w14:ligatures w14:val="none"/>
        </w:rPr>
      </w:pPr>
      <w:r w:rsidRPr="00753FAC">
        <w:rPr>
          <w:rFonts w:ascii="Times New Roman" w:eastAsia="Calibri" w:hAnsi="Times New Roman" w:cs="Times New Roman"/>
          <w:kern w:val="0"/>
          <w:sz w:val="28"/>
          <w:szCs w:val="28"/>
          <w14:ligatures w14:val="none"/>
        </w:rPr>
        <w:t xml:space="preserve">2. </w:t>
      </w:r>
      <w:r w:rsidR="00486794" w:rsidRPr="00753FAC">
        <w:rPr>
          <w:rFonts w:ascii="Times New Roman" w:eastAsia="Calibri" w:hAnsi="Times New Roman" w:cs="Times New Roman"/>
          <w:kern w:val="0"/>
          <w:sz w:val="28"/>
          <w:szCs w:val="28"/>
          <w14:ligatures w14:val="none"/>
        </w:rPr>
        <w:t>Настоящий постановление вступает</w:t>
      </w:r>
      <w:r w:rsidRPr="00753FAC">
        <w:rPr>
          <w:rFonts w:ascii="Times New Roman" w:eastAsia="Calibri" w:hAnsi="Times New Roman" w:cs="Times New Roman"/>
          <w:kern w:val="0"/>
          <w:sz w:val="28"/>
          <w:szCs w:val="28"/>
          <w14:ligatures w14:val="none"/>
        </w:rPr>
        <w:t xml:space="preserve"> в силу с 1 января 2025 года.</w:t>
      </w:r>
    </w:p>
    <w:p w14:paraId="33D5E3FB" w14:textId="77777777" w:rsidR="00027BB5" w:rsidRPr="00753FAC" w:rsidRDefault="00027BB5" w:rsidP="00027BB5">
      <w:pPr>
        <w:spacing w:after="0" w:line="360" w:lineRule="auto"/>
        <w:ind w:firstLine="709"/>
        <w:jc w:val="both"/>
        <w:rPr>
          <w:rFonts w:ascii="Times New Roman" w:eastAsia="Calibri" w:hAnsi="Times New Roman" w:cs="Times New Roman"/>
          <w:kern w:val="0"/>
          <w:sz w:val="28"/>
          <w:szCs w:val="28"/>
          <w14:ligatures w14:val="none"/>
        </w:rPr>
      </w:pPr>
      <w:r w:rsidRPr="00753FAC">
        <w:rPr>
          <w:rFonts w:ascii="Times New Roman" w:eastAsia="Calibri" w:hAnsi="Times New Roman" w:cs="Times New Roman"/>
          <w:kern w:val="0"/>
          <w:sz w:val="28"/>
          <w:szCs w:val="28"/>
          <w14:ligatures w14:val="none"/>
        </w:rPr>
        <w:t>3. Контроль за исполнением настоящего постановления оставляю за собой</w:t>
      </w:r>
    </w:p>
    <w:p w14:paraId="2F97D419" w14:textId="77777777" w:rsidR="00027BB5" w:rsidRPr="00753FAC" w:rsidRDefault="00027BB5" w:rsidP="00027BB5">
      <w:pPr>
        <w:spacing w:after="0" w:line="360" w:lineRule="auto"/>
        <w:ind w:firstLine="709"/>
        <w:jc w:val="both"/>
        <w:rPr>
          <w:rFonts w:ascii="Times New Roman" w:eastAsia="Calibri" w:hAnsi="Times New Roman" w:cs="Times New Roman"/>
          <w:kern w:val="0"/>
          <w:sz w:val="28"/>
          <w:szCs w:val="28"/>
          <w14:ligatures w14:val="none"/>
        </w:rPr>
      </w:pPr>
    </w:p>
    <w:p w14:paraId="0827BF6B" w14:textId="491EABB1" w:rsidR="00027BB5" w:rsidRPr="00753FAC" w:rsidRDefault="00027BB5" w:rsidP="00027BB5">
      <w:pPr>
        <w:spacing w:after="0" w:line="240" w:lineRule="auto"/>
        <w:rPr>
          <w:rFonts w:ascii="Times New Roman" w:eastAsia="Calibri" w:hAnsi="Times New Roman" w:cs="Times New Roman"/>
          <w:kern w:val="0"/>
          <w:sz w:val="28"/>
          <w:szCs w:val="28"/>
          <w14:ligatures w14:val="none"/>
        </w:rPr>
      </w:pPr>
      <w:r w:rsidRPr="00753FAC">
        <w:rPr>
          <w:rFonts w:ascii="Times New Roman" w:eastAsia="Calibri" w:hAnsi="Times New Roman" w:cs="Times New Roman"/>
          <w:kern w:val="0"/>
          <w:sz w:val="28"/>
          <w:szCs w:val="28"/>
          <w14:ligatures w14:val="none"/>
        </w:rPr>
        <w:t xml:space="preserve">Глава сельского поселения </w:t>
      </w:r>
    </w:p>
    <w:p w14:paraId="77E72BA2" w14:textId="38AD910C" w:rsidR="00027BB5" w:rsidRPr="00753FAC" w:rsidRDefault="00027BB5" w:rsidP="00027BB5">
      <w:pPr>
        <w:spacing w:after="0" w:line="240" w:lineRule="auto"/>
        <w:rPr>
          <w:rFonts w:ascii="Times New Roman" w:eastAsia="Calibri" w:hAnsi="Times New Roman" w:cs="Times New Roman"/>
          <w:kern w:val="0"/>
          <w:sz w:val="28"/>
          <w:szCs w:val="28"/>
          <w14:ligatures w14:val="none"/>
        </w:rPr>
      </w:pPr>
      <w:r w:rsidRPr="00753FAC">
        <w:rPr>
          <w:rFonts w:ascii="Times New Roman" w:eastAsia="Calibri" w:hAnsi="Times New Roman" w:cs="Times New Roman"/>
          <w:kern w:val="0"/>
          <w:sz w:val="28"/>
          <w:szCs w:val="28"/>
          <w14:ligatures w14:val="none"/>
        </w:rPr>
        <w:t>Кальтяевский</w:t>
      </w:r>
      <w:r w:rsidR="00CC218E" w:rsidRPr="00753FAC">
        <w:rPr>
          <w:rFonts w:ascii="Times New Roman" w:eastAsia="Calibri" w:hAnsi="Times New Roman" w:cs="Times New Roman"/>
          <w:kern w:val="0"/>
          <w:sz w:val="28"/>
          <w:szCs w:val="28"/>
          <w14:ligatures w14:val="none"/>
        </w:rPr>
        <w:t xml:space="preserve"> </w:t>
      </w:r>
      <w:r w:rsidRPr="00753FAC">
        <w:rPr>
          <w:rFonts w:ascii="Times New Roman" w:eastAsia="Calibri" w:hAnsi="Times New Roman" w:cs="Times New Roman"/>
          <w:kern w:val="0"/>
          <w:sz w:val="28"/>
          <w:szCs w:val="28"/>
          <w14:ligatures w14:val="none"/>
        </w:rPr>
        <w:t>сельсовет                                                                     Гарипов Р.Н.</w:t>
      </w:r>
    </w:p>
    <w:p w14:paraId="7A81D5CB" w14:textId="77777777" w:rsidR="00027BB5" w:rsidRPr="00753FAC" w:rsidRDefault="00027BB5" w:rsidP="00027BB5">
      <w:pPr>
        <w:spacing w:after="0" w:line="240" w:lineRule="auto"/>
        <w:rPr>
          <w:rFonts w:ascii="Times New Roman" w:eastAsia="Calibri" w:hAnsi="Times New Roman" w:cs="Times New Roman"/>
          <w:kern w:val="0"/>
          <w:sz w:val="28"/>
          <w:szCs w:val="28"/>
          <w14:ligatures w14:val="none"/>
        </w:rPr>
      </w:pPr>
    </w:p>
    <w:p w14:paraId="61F3B4F8" w14:textId="77777777" w:rsidR="00027BB5" w:rsidRPr="00753FAC" w:rsidRDefault="00027BB5" w:rsidP="00027BB5">
      <w:pPr>
        <w:spacing w:after="0" w:line="240" w:lineRule="auto"/>
        <w:rPr>
          <w:rFonts w:ascii="Times New Roman" w:eastAsia="Calibri" w:hAnsi="Times New Roman" w:cs="Times New Roman"/>
          <w:kern w:val="0"/>
          <w:sz w:val="28"/>
          <w:szCs w:val="28"/>
          <w14:ligatures w14:val="none"/>
        </w:rPr>
      </w:pPr>
    </w:p>
    <w:p w14:paraId="5D728168" w14:textId="77777777" w:rsidR="00027BB5" w:rsidRPr="00753FAC" w:rsidRDefault="00027BB5" w:rsidP="00027BB5">
      <w:pPr>
        <w:spacing w:after="0" w:line="240" w:lineRule="auto"/>
        <w:rPr>
          <w:rFonts w:ascii="Times New Roman" w:eastAsia="Calibri" w:hAnsi="Times New Roman" w:cs="Times New Roman"/>
          <w:kern w:val="0"/>
          <w:sz w:val="28"/>
          <w:szCs w:val="28"/>
          <w14:ligatures w14:val="none"/>
        </w:rPr>
      </w:pPr>
    </w:p>
    <w:p w14:paraId="0CDB6187" w14:textId="77777777" w:rsidR="00027BB5" w:rsidRPr="00027BB5" w:rsidRDefault="00027BB5" w:rsidP="00027BB5">
      <w:pPr>
        <w:spacing w:after="0" w:line="240" w:lineRule="auto"/>
        <w:rPr>
          <w:rFonts w:ascii="Times New Roman" w:eastAsia="Calibri" w:hAnsi="Times New Roman" w:cs="Times New Roman"/>
          <w:kern w:val="0"/>
          <w:sz w:val="24"/>
          <w:szCs w:val="24"/>
          <w14:ligatures w14:val="none"/>
        </w:rPr>
      </w:pPr>
    </w:p>
    <w:p w14:paraId="57393D5A" w14:textId="77777777" w:rsidR="00027BB5" w:rsidRPr="00027BB5" w:rsidRDefault="00027BB5" w:rsidP="00027BB5">
      <w:pPr>
        <w:spacing w:after="0" w:line="240" w:lineRule="auto"/>
        <w:jc w:val="right"/>
        <w:rPr>
          <w:rFonts w:ascii="Times New Roman" w:eastAsia="Calibri" w:hAnsi="Times New Roman" w:cs="Times New Roman"/>
          <w:kern w:val="0"/>
          <w:sz w:val="24"/>
          <w:szCs w:val="24"/>
          <w14:ligatures w14:val="none"/>
        </w:rPr>
      </w:pPr>
    </w:p>
    <w:p w14:paraId="2CAEA5D7" w14:textId="77777777" w:rsidR="00027BB5" w:rsidRPr="00027BB5" w:rsidRDefault="00027BB5" w:rsidP="00DC68A7">
      <w:pPr>
        <w:spacing w:after="0" w:line="240" w:lineRule="auto"/>
        <w:ind w:left="5954"/>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lastRenderedPageBreak/>
        <w:t>Приложение</w:t>
      </w:r>
    </w:p>
    <w:p w14:paraId="431D02B8" w14:textId="1C1A5C9C" w:rsidR="00027BB5" w:rsidRPr="00027BB5" w:rsidRDefault="00027BB5" w:rsidP="00DC68A7">
      <w:pPr>
        <w:widowControl w:val="0"/>
        <w:autoSpaceDE w:val="0"/>
        <w:autoSpaceDN w:val="0"/>
        <w:spacing w:after="0" w:line="240" w:lineRule="auto"/>
        <w:ind w:left="595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к Постановлению </w:t>
      </w:r>
    </w:p>
    <w:p w14:paraId="66AA9E53" w14:textId="32184C91" w:rsidR="00027BB5" w:rsidRPr="00027BB5" w:rsidRDefault="00976668" w:rsidP="00DC68A7">
      <w:pPr>
        <w:widowControl w:val="0"/>
        <w:autoSpaceDE w:val="0"/>
        <w:autoSpaceDN w:val="0"/>
        <w:spacing w:after="0" w:line="240" w:lineRule="auto"/>
        <w:ind w:left="5954"/>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«О </w:t>
      </w:r>
      <w:r w:rsidR="00027BB5" w:rsidRPr="00027BB5">
        <w:rPr>
          <w:rFonts w:ascii="Times New Roman" w:eastAsia="Times New Roman" w:hAnsi="Times New Roman" w:cs="Times New Roman"/>
          <w:kern w:val="0"/>
          <w:sz w:val="24"/>
          <w:szCs w:val="24"/>
          <w:lang w:eastAsia="ru-RU"/>
          <w14:ligatures w14:val="none"/>
        </w:rPr>
        <w:t>порядке применения бюджетной</w:t>
      </w:r>
      <w:r w:rsidR="00DC68A7">
        <w:rPr>
          <w:rFonts w:ascii="Times New Roman" w:eastAsia="Times New Roman" w:hAnsi="Times New Roman" w:cs="Times New Roman"/>
          <w:kern w:val="0"/>
          <w:sz w:val="24"/>
          <w:szCs w:val="24"/>
          <w:lang w:eastAsia="ru-RU"/>
          <w14:ligatures w14:val="none"/>
        </w:rPr>
        <w:t xml:space="preserve"> </w:t>
      </w:r>
      <w:r w:rsidR="00027BB5" w:rsidRPr="00027BB5">
        <w:rPr>
          <w:rFonts w:ascii="Times New Roman" w:eastAsia="Times New Roman" w:hAnsi="Times New Roman" w:cs="Times New Roman"/>
          <w:kern w:val="0"/>
          <w:sz w:val="24"/>
          <w:szCs w:val="24"/>
          <w:lang w:eastAsia="ru-RU"/>
          <w14:ligatures w14:val="none"/>
        </w:rPr>
        <w:t>классификации РФ в части,</w:t>
      </w:r>
      <w:r w:rsidR="00DC68A7">
        <w:rPr>
          <w:rFonts w:ascii="Times New Roman" w:eastAsia="Times New Roman" w:hAnsi="Times New Roman" w:cs="Times New Roman"/>
          <w:kern w:val="0"/>
          <w:sz w:val="24"/>
          <w:szCs w:val="24"/>
          <w:lang w:eastAsia="ru-RU"/>
          <w14:ligatures w14:val="none"/>
        </w:rPr>
        <w:t xml:space="preserve"> </w:t>
      </w:r>
      <w:r w:rsidR="00027BB5" w:rsidRPr="00027BB5">
        <w:rPr>
          <w:rFonts w:ascii="Times New Roman" w:eastAsia="Times New Roman" w:hAnsi="Times New Roman" w:cs="Times New Roman"/>
          <w:kern w:val="0"/>
          <w:sz w:val="24"/>
          <w:szCs w:val="24"/>
          <w:lang w:eastAsia="ru-RU"/>
          <w14:ligatures w14:val="none"/>
        </w:rPr>
        <w:t>относящейся к бюджету сельского</w:t>
      </w:r>
      <w:r w:rsidR="00DC68A7">
        <w:rPr>
          <w:rFonts w:ascii="Times New Roman" w:eastAsia="Times New Roman" w:hAnsi="Times New Roman" w:cs="Times New Roman"/>
          <w:kern w:val="0"/>
          <w:sz w:val="24"/>
          <w:szCs w:val="24"/>
          <w:lang w:eastAsia="ru-RU"/>
          <w14:ligatures w14:val="none"/>
        </w:rPr>
        <w:t xml:space="preserve"> </w:t>
      </w:r>
      <w:r w:rsidR="00027BB5" w:rsidRPr="00027BB5">
        <w:rPr>
          <w:rFonts w:ascii="Times New Roman" w:eastAsia="Times New Roman" w:hAnsi="Times New Roman" w:cs="Times New Roman"/>
          <w:kern w:val="0"/>
          <w:sz w:val="24"/>
          <w:szCs w:val="24"/>
          <w:lang w:eastAsia="ru-RU"/>
          <w14:ligatures w14:val="none"/>
        </w:rPr>
        <w:t>поселения</w:t>
      </w:r>
      <w:r w:rsidR="00027BB5" w:rsidRPr="00027BB5">
        <w:rPr>
          <w:rFonts w:ascii="Times New Roman" w:eastAsia="Times New Roman" w:hAnsi="Times New Roman" w:cs="Calibri"/>
          <w:kern w:val="0"/>
          <w:sz w:val="24"/>
          <w:szCs w:val="24"/>
          <w:lang w:eastAsia="ru-RU"/>
          <w14:ligatures w14:val="none"/>
        </w:rPr>
        <w:t xml:space="preserve"> </w:t>
      </w:r>
      <w:r w:rsidR="00027BB5">
        <w:rPr>
          <w:rFonts w:ascii="Times New Roman" w:eastAsia="Times New Roman" w:hAnsi="Times New Roman" w:cs="Calibri"/>
          <w:kern w:val="0"/>
          <w:sz w:val="24"/>
          <w:szCs w:val="24"/>
          <w:lang w:eastAsia="ru-RU"/>
          <w14:ligatures w14:val="none"/>
        </w:rPr>
        <w:t xml:space="preserve">Кальтяевский </w:t>
      </w:r>
      <w:r w:rsidR="00027BB5" w:rsidRPr="00027BB5">
        <w:rPr>
          <w:rFonts w:ascii="Times New Roman" w:eastAsia="Times New Roman" w:hAnsi="Times New Roman" w:cs="Times New Roman"/>
          <w:kern w:val="0"/>
          <w:sz w:val="24"/>
          <w:szCs w:val="24"/>
          <w:lang w:eastAsia="ru-RU"/>
          <w14:ligatures w14:val="none"/>
        </w:rPr>
        <w:t>сельсовет</w:t>
      </w:r>
      <w:r w:rsidR="00DC68A7">
        <w:rPr>
          <w:rFonts w:ascii="Times New Roman" w:eastAsia="Times New Roman" w:hAnsi="Times New Roman" w:cs="Times New Roman"/>
          <w:kern w:val="0"/>
          <w:sz w:val="24"/>
          <w:szCs w:val="24"/>
          <w:lang w:eastAsia="ru-RU"/>
          <w14:ligatures w14:val="none"/>
        </w:rPr>
        <w:t xml:space="preserve"> </w:t>
      </w:r>
      <w:r w:rsidR="00027BB5" w:rsidRPr="00027BB5">
        <w:rPr>
          <w:rFonts w:ascii="Times New Roman" w:eastAsia="Times New Roman" w:hAnsi="Times New Roman" w:cs="Times New Roman"/>
          <w:kern w:val="0"/>
          <w:sz w:val="24"/>
          <w:szCs w:val="24"/>
          <w:lang w:eastAsia="ru-RU"/>
          <w14:ligatures w14:val="none"/>
        </w:rPr>
        <w:t>муниципального района</w:t>
      </w:r>
    </w:p>
    <w:p w14:paraId="3A88B16A" w14:textId="313DCED0" w:rsidR="00027BB5" w:rsidRDefault="00027BB5" w:rsidP="00DC68A7">
      <w:pPr>
        <w:widowControl w:val="0"/>
        <w:autoSpaceDE w:val="0"/>
        <w:autoSpaceDN w:val="0"/>
        <w:spacing w:after="0" w:line="240" w:lineRule="auto"/>
        <w:ind w:left="595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Calibri"/>
          <w:kern w:val="0"/>
          <w:sz w:val="24"/>
          <w:szCs w:val="24"/>
          <w:lang w:eastAsia="ru-RU"/>
          <w14:ligatures w14:val="none"/>
        </w:rPr>
        <w:t>Татышлинский</w:t>
      </w:r>
      <w:r w:rsidRPr="00027BB5">
        <w:rPr>
          <w:rFonts w:ascii="Times New Roman" w:eastAsia="Times New Roman" w:hAnsi="Times New Roman" w:cs="Times New Roman"/>
          <w:kern w:val="0"/>
          <w:sz w:val="24"/>
          <w:szCs w:val="24"/>
          <w:lang w:eastAsia="ru-RU"/>
          <w14:ligatures w14:val="none"/>
        </w:rPr>
        <w:t xml:space="preserve"> район РБ</w:t>
      </w:r>
      <w:r w:rsidR="00976668">
        <w:rPr>
          <w:rFonts w:ascii="Times New Roman" w:eastAsia="Times New Roman" w:hAnsi="Times New Roman" w:cs="Times New Roman"/>
          <w:kern w:val="0"/>
          <w:sz w:val="24"/>
          <w:szCs w:val="24"/>
          <w:lang w:eastAsia="ru-RU"/>
          <w14:ligatures w14:val="none"/>
        </w:rPr>
        <w:t>».</w:t>
      </w:r>
    </w:p>
    <w:p w14:paraId="27829F2C" w14:textId="45A74E75" w:rsidR="00976668" w:rsidRPr="00753FAC" w:rsidRDefault="00976668" w:rsidP="00DC68A7">
      <w:pPr>
        <w:widowControl w:val="0"/>
        <w:autoSpaceDE w:val="0"/>
        <w:autoSpaceDN w:val="0"/>
        <w:spacing w:after="0" w:line="240" w:lineRule="auto"/>
        <w:ind w:left="5954"/>
        <w:rPr>
          <w:rFonts w:ascii="Times New Roman" w:eastAsia="Times New Roman" w:hAnsi="Times New Roman" w:cs="Times New Roman"/>
          <w:bCs/>
          <w:kern w:val="0"/>
          <w:sz w:val="24"/>
          <w:szCs w:val="24"/>
          <w:lang w:eastAsia="ru-RU"/>
          <w14:ligatures w14:val="none"/>
        </w:rPr>
      </w:pPr>
      <w:r w:rsidRPr="00753FAC">
        <w:rPr>
          <w:rFonts w:ascii="Times New Roman" w:eastAsia="Times New Roman" w:hAnsi="Times New Roman" w:cs="Times New Roman"/>
          <w:bCs/>
          <w:kern w:val="0"/>
          <w:sz w:val="24"/>
          <w:szCs w:val="24"/>
          <w:lang w:eastAsia="ru-RU"/>
          <w14:ligatures w14:val="none"/>
        </w:rPr>
        <w:t>№</w:t>
      </w:r>
      <w:r w:rsidR="00753FAC" w:rsidRPr="00753FAC">
        <w:rPr>
          <w:rFonts w:ascii="Times New Roman" w:eastAsia="Times New Roman" w:hAnsi="Times New Roman" w:cs="Times New Roman"/>
          <w:bCs/>
          <w:kern w:val="0"/>
          <w:sz w:val="24"/>
          <w:szCs w:val="24"/>
          <w:lang w:eastAsia="ru-RU"/>
          <w14:ligatures w14:val="none"/>
        </w:rPr>
        <w:t xml:space="preserve"> 12</w:t>
      </w:r>
      <w:r w:rsidRPr="00753FAC">
        <w:rPr>
          <w:rFonts w:ascii="Times New Roman" w:eastAsia="Times New Roman" w:hAnsi="Times New Roman" w:cs="Times New Roman"/>
          <w:bCs/>
          <w:kern w:val="0"/>
          <w:sz w:val="24"/>
          <w:szCs w:val="24"/>
          <w:lang w:eastAsia="ru-RU"/>
          <w14:ligatures w14:val="none"/>
        </w:rPr>
        <w:t xml:space="preserve"> от </w:t>
      </w:r>
      <w:r w:rsidR="00753FAC" w:rsidRPr="00753FAC">
        <w:rPr>
          <w:rFonts w:ascii="Times New Roman" w:eastAsia="Times New Roman" w:hAnsi="Times New Roman" w:cs="Times New Roman"/>
          <w:bCs/>
          <w:kern w:val="0"/>
          <w:sz w:val="24"/>
          <w:szCs w:val="24"/>
          <w:lang w:eastAsia="ru-RU"/>
          <w14:ligatures w14:val="none"/>
        </w:rPr>
        <w:t xml:space="preserve">20 мая </w:t>
      </w:r>
      <w:r w:rsidRPr="00753FAC">
        <w:rPr>
          <w:rFonts w:ascii="Times New Roman" w:eastAsia="Times New Roman" w:hAnsi="Times New Roman" w:cs="Times New Roman"/>
          <w:bCs/>
          <w:kern w:val="0"/>
          <w:sz w:val="24"/>
          <w:szCs w:val="24"/>
          <w:lang w:eastAsia="ru-RU"/>
          <w14:ligatures w14:val="none"/>
        </w:rPr>
        <w:t>2025</w:t>
      </w:r>
      <w:r w:rsidR="00753FAC" w:rsidRPr="00753FAC">
        <w:rPr>
          <w:rFonts w:ascii="Times New Roman" w:eastAsia="Times New Roman" w:hAnsi="Times New Roman" w:cs="Times New Roman"/>
          <w:bCs/>
          <w:kern w:val="0"/>
          <w:sz w:val="24"/>
          <w:szCs w:val="24"/>
          <w:lang w:eastAsia="ru-RU"/>
          <w14:ligatures w14:val="none"/>
        </w:rPr>
        <w:t xml:space="preserve"> </w:t>
      </w:r>
      <w:r w:rsidRPr="00753FAC">
        <w:rPr>
          <w:rFonts w:ascii="Times New Roman" w:eastAsia="Times New Roman" w:hAnsi="Times New Roman" w:cs="Times New Roman"/>
          <w:bCs/>
          <w:kern w:val="0"/>
          <w:sz w:val="24"/>
          <w:szCs w:val="24"/>
          <w:lang w:eastAsia="ru-RU"/>
          <w14:ligatures w14:val="none"/>
        </w:rPr>
        <w:t>г.</w:t>
      </w:r>
    </w:p>
    <w:p w14:paraId="290B127D" w14:textId="77777777"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b/>
          <w:kern w:val="0"/>
          <w:sz w:val="24"/>
          <w:szCs w:val="24"/>
          <w:lang w:eastAsia="ru-RU"/>
          <w14:ligatures w14:val="none"/>
        </w:rPr>
      </w:pPr>
      <w:bookmarkStart w:id="0" w:name="P34"/>
      <w:bookmarkEnd w:id="0"/>
      <w:r w:rsidRPr="00027BB5">
        <w:rPr>
          <w:rFonts w:ascii="Times New Roman" w:eastAsia="Times New Roman" w:hAnsi="Times New Roman" w:cs="Times New Roman"/>
          <w:b/>
          <w:kern w:val="0"/>
          <w:sz w:val="24"/>
          <w:szCs w:val="24"/>
          <w:lang w:eastAsia="ru-RU"/>
          <w14:ligatures w14:val="none"/>
        </w:rPr>
        <w:t>ПОРЯДОК</w:t>
      </w:r>
    </w:p>
    <w:p w14:paraId="28D11D3A" w14:textId="77777777"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b/>
          <w:kern w:val="0"/>
          <w:sz w:val="24"/>
          <w:szCs w:val="24"/>
          <w:lang w:eastAsia="ru-RU"/>
          <w14:ligatures w14:val="none"/>
        </w:rPr>
      </w:pPr>
      <w:r w:rsidRPr="00027BB5">
        <w:rPr>
          <w:rFonts w:ascii="Times New Roman" w:eastAsia="Times New Roman" w:hAnsi="Times New Roman" w:cs="Times New Roman"/>
          <w:b/>
          <w:kern w:val="0"/>
          <w:sz w:val="24"/>
          <w:szCs w:val="24"/>
          <w:lang w:eastAsia="ru-RU"/>
          <w14:ligatures w14:val="none"/>
        </w:rPr>
        <w:t xml:space="preserve">ПРИМЕНЕНИЯ БЮДЖЕТНОЙ КЛАССИФИКАЦИИ </w:t>
      </w:r>
    </w:p>
    <w:p w14:paraId="795B0F69" w14:textId="4416E487"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b/>
          <w:kern w:val="0"/>
          <w:sz w:val="24"/>
          <w:szCs w:val="24"/>
          <w:lang w:eastAsia="ru-RU"/>
          <w14:ligatures w14:val="none"/>
        </w:rPr>
      </w:pPr>
      <w:r w:rsidRPr="00027BB5">
        <w:rPr>
          <w:rFonts w:ascii="Times New Roman" w:eastAsia="Times New Roman" w:hAnsi="Times New Roman" w:cs="Times New Roman"/>
          <w:b/>
          <w:kern w:val="0"/>
          <w:sz w:val="24"/>
          <w:szCs w:val="24"/>
          <w:lang w:eastAsia="ru-RU"/>
          <w14:ligatures w14:val="none"/>
        </w:rPr>
        <w:t>РОССИЙСКОЙ ФЕДЕРАЦИИ В ЧАСТИ, ОТНОСЯЩЕЙСЯ К БЮДЖЕТУ СЕЛЬСКОГО ПОСЕЛЕНИЯ</w:t>
      </w:r>
      <w:r w:rsidRPr="00027BB5">
        <w:rPr>
          <w:rFonts w:ascii="Calibri" w:eastAsia="Times New Roman" w:hAnsi="Calibri" w:cs="Calibri"/>
          <w:b/>
          <w:kern w:val="0"/>
          <w:szCs w:val="20"/>
          <w:lang w:eastAsia="ru-RU"/>
          <w14:ligatures w14:val="none"/>
        </w:rPr>
        <w:t xml:space="preserve"> </w:t>
      </w:r>
      <w:r>
        <w:rPr>
          <w:rFonts w:ascii="Times New Roman" w:eastAsia="Times New Roman" w:hAnsi="Times New Roman" w:cs="Times New Roman"/>
          <w:b/>
          <w:kern w:val="0"/>
          <w:sz w:val="24"/>
          <w:szCs w:val="24"/>
          <w:lang w:eastAsia="ru-RU"/>
          <w14:ligatures w14:val="none"/>
        </w:rPr>
        <w:t>КАЛЬТЯЕВСКИЙ</w:t>
      </w:r>
      <w:r w:rsidRPr="00027BB5">
        <w:rPr>
          <w:rFonts w:ascii="Times New Roman" w:eastAsia="Times New Roman" w:hAnsi="Times New Roman" w:cs="Times New Roman"/>
          <w:b/>
          <w:kern w:val="0"/>
          <w:sz w:val="24"/>
          <w:szCs w:val="24"/>
          <w:lang w:eastAsia="ru-RU"/>
          <w14:ligatures w14:val="none"/>
        </w:rPr>
        <w:t>СЕЛЬСОВЕТ МУНИЦИПАЛЬНОГО РАЙОНА ТАТЫШЛИНСКИЙ РАЙОН РЕСПУБЛИКИ БАШКОРТОСТАН</w:t>
      </w:r>
    </w:p>
    <w:p w14:paraId="356B2B14" w14:textId="77777777"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p>
    <w:p w14:paraId="6B606286" w14:textId="1ADA73D3"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Настоящее Положение об установлении, детализации и определении порядка применения бюджетной классификации Российской Федерации в части, относящейся к бюджету сельского поселения </w:t>
      </w:r>
      <w:r>
        <w:rPr>
          <w:rFonts w:ascii="Times New Roman" w:eastAsia="Times New Roman" w:hAnsi="Times New Roman" w:cs="Calibri"/>
          <w:kern w:val="0"/>
          <w:sz w:val="24"/>
          <w:szCs w:val="24"/>
          <w:lang w:eastAsia="ru-RU"/>
          <w14:ligatures w14:val="none"/>
        </w:rPr>
        <w:t xml:space="preserve">Кальтяевский </w:t>
      </w:r>
      <w:r w:rsidRPr="00027BB5">
        <w:rPr>
          <w:rFonts w:ascii="Times New Roman" w:eastAsia="Times New Roman" w:hAnsi="Times New Roman" w:cs="Times New Roman"/>
          <w:kern w:val="0"/>
          <w:sz w:val="24"/>
          <w:szCs w:val="24"/>
          <w:lang w:eastAsia="ru-RU"/>
          <w14:ligatures w14:val="none"/>
        </w:rPr>
        <w:t xml:space="preserve">сельсовет муниципального района Татышлинский район Республики Башкортостан (далее Положение), устанавливает порядок применения бюджетной классификации Российской Федерации (далее - бюджетная классификация) в части, относящейся к бюджету сельского поселения </w:t>
      </w:r>
      <w:r>
        <w:rPr>
          <w:rFonts w:ascii="Times New Roman" w:eastAsia="Times New Roman" w:hAnsi="Times New Roman" w:cs="Calibri"/>
          <w:kern w:val="0"/>
          <w:sz w:val="24"/>
          <w:szCs w:val="24"/>
          <w:lang w:eastAsia="ru-RU"/>
          <w14:ligatures w14:val="none"/>
        </w:rPr>
        <w:t xml:space="preserve">Кальтяевский </w:t>
      </w:r>
      <w:r w:rsidRPr="00027BB5">
        <w:rPr>
          <w:rFonts w:ascii="Times New Roman" w:eastAsia="Times New Roman" w:hAnsi="Times New Roman" w:cs="Times New Roman"/>
          <w:kern w:val="0"/>
          <w:sz w:val="24"/>
          <w:szCs w:val="24"/>
          <w:lang w:eastAsia="ru-RU"/>
          <w14:ligatures w14:val="none"/>
        </w:rPr>
        <w:t>сельсовет муниципального района Татышлинский район Республики Башкортостан (далее сельского поселения).</w:t>
      </w:r>
    </w:p>
    <w:p w14:paraId="6BB09AB9"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p>
    <w:p w14:paraId="712CA8B6" w14:textId="55BEFC1B" w:rsidR="00027BB5" w:rsidRPr="00027BB5" w:rsidRDefault="00027BB5" w:rsidP="00027BB5">
      <w:pPr>
        <w:spacing w:after="0" w:line="240" w:lineRule="auto"/>
        <w:jc w:val="center"/>
        <w:rPr>
          <w:rFonts w:ascii="Times New Roman" w:eastAsia="Calibri" w:hAnsi="Times New Roman" w:cs="Times New Roman"/>
          <w:kern w:val="0"/>
          <w:sz w:val="24"/>
          <w:szCs w:val="24"/>
          <w:lang w:eastAsia="ru-RU"/>
          <w14:ligatures w14:val="none"/>
        </w:rPr>
      </w:pPr>
      <w:smartTag w:uri="urn:schemas-microsoft-com:office:smarttags" w:element="place">
        <w:r w:rsidRPr="00027BB5">
          <w:rPr>
            <w:rFonts w:ascii="Times New Roman" w:eastAsia="Calibri" w:hAnsi="Times New Roman" w:cs="Times New Roman"/>
            <w:kern w:val="0"/>
            <w:sz w:val="24"/>
            <w:szCs w:val="24"/>
            <w:lang w:val="en-US" w:eastAsia="ru-RU"/>
            <w14:ligatures w14:val="none"/>
          </w:rPr>
          <w:t>I</w:t>
        </w:r>
        <w:r w:rsidRPr="00027BB5">
          <w:rPr>
            <w:rFonts w:ascii="Times New Roman" w:eastAsia="Calibri" w:hAnsi="Times New Roman" w:cs="Times New Roman"/>
            <w:kern w:val="0"/>
            <w:sz w:val="24"/>
            <w:szCs w:val="24"/>
            <w:lang w:eastAsia="ru-RU"/>
            <w14:ligatures w14:val="none"/>
          </w:rPr>
          <w:t>.</w:t>
        </w:r>
      </w:smartTag>
      <w:r w:rsidRPr="00027BB5">
        <w:rPr>
          <w:rFonts w:ascii="Times New Roman" w:eastAsia="Calibri" w:hAnsi="Times New Roman" w:cs="Times New Roman"/>
          <w:kern w:val="0"/>
          <w:sz w:val="24"/>
          <w:szCs w:val="24"/>
          <w:lang w:eastAsia="ru-RU"/>
          <w14:ligatures w14:val="none"/>
        </w:rPr>
        <w:t xml:space="preserve"> Установление, детализация и определение порядка</w:t>
      </w:r>
      <w:r w:rsidRPr="00027BB5">
        <w:rPr>
          <w:rFonts w:ascii="Times New Roman" w:eastAsia="Calibri" w:hAnsi="Times New Roman" w:cs="Times New Roman"/>
          <w:kern w:val="0"/>
          <w:sz w:val="24"/>
          <w:szCs w:val="24"/>
          <w:lang w:eastAsia="ru-RU"/>
          <w14:ligatures w14:val="none"/>
        </w:rPr>
        <w:br/>
        <w:t>применения классификации доходов бюджета</w:t>
      </w:r>
      <w:r w:rsidRPr="00027BB5">
        <w:rPr>
          <w:rFonts w:ascii="Times New Roman" w:eastAsia="Calibri" w:hAnsi="Times New Roman" w:cs="Times New Roman"/>
          <w:kern w:val="0"/>
          <w:sz w:val="24"/>
          <w:szCs w:val="24"/>
          <w14:ligatures w14:val="none"/>
        </w:rPr>
        <w:t xml:space="preserve"> сельского поселения </w:t>
      </w:r>
      <w:r>
        <w:rPr>
          <w:rFonts w:ascii="Times New Roman" w:eastAsia="Calibri" w:hAnsi="Times New Roman" w:cs="Times New Roman"/>
          <w:kern w:val="0"/>
          <w:sz w:val="24"/>
          <w:szCs w:val="24"/>
          <w14:ligatures w14:val="none"/>
        </w:rPr>
        <w:t>Кальтяевский</w:t>
      </w:r>
      <w:r w:rsidRPr="00027BB5">
        <w:rPr>
          <w:rFonts w:ascii="Times New Roman" w:eastAsia="Calibri" w:hAnsi="Times New Roman" w:cs="Times New Roman"/>
          <w:kern w:val="0"/>
          <w:sz w:val="24"/>
          <w:szCs w:val="24"/>
          <w14:ligatures w14:val="none"/>
        </w:rPr>
        <w:t xml:space="preserve"> сельсовет</w:t>
      </w:r>
      <w:r w:rsidRPr="00027BB5">
        <w:rPr>
          <w:rFonts w:ascii="Times New Roman" w:eastAsia="Calibri" w:hAnsi="Times New Roman" w:cs="Times New Roman"/>
          <w:kern w:val="0"/>
          <w:sz w:val="24"/>
          <w:szCs w:val="24"/>
          <w:lang w:eastAsia="ru-RU"/>
          <w14:ligatures w14:val="none"/>
        </w:rPr>
        <w:t xml:space="preserve"> муниципального района Татышлинский район Республики Башкортостан </w:t>
      </w:r>
    </w:p>
    <w:p w14:paraId="5951318C" w14:textId="77777777" w:rsidR="00027BB5" w:rsidRPr="00027BB5" w:rsidRDefault="00027BB5" w:rsidP="00027BB5">
      <w:pPr>
        <w:autoSpaceDE w:val="0"/>
        <w:autoSpaceDN w:val="0"/>
        <w:adjustRightInd w:val="0"/>
        <w:spacing w:after="0" w:line="240" w:lineRule="auto"/>
        <w:ind w:firstLine="709"/>
        <w:jc w:val="both"/>
        <w:rPr>
          <w:rFonts w:ascii="Times New Roman" w:eastAsia="Calibri" w:hAnsi="Times New Roman" w:cs="Times New Roman"/>
          <w:kern w:val="0"/>
          <w:sz w:val="24"/>
          <w:szCs w:val="24"/>
          <w14:ligatures w14:val="none"/>
        </w:rPr>
      </w:pPr>
    </w:p>
    <w:p w14:paraId="1AE6A333" w14:textId="77777777" w:rsidR="00027BB5" w:rsidRPr="00027BB5" w:rsidRDefault="00027BB5" w:rsidP="00027BB5">
      <w:pPr>
        <w:autoSpaceDE w:val="0"/>
        <w:autoSpaceDN w:val="0"/>
        <w:adjustRightInd w:val="0"/>
        <w:spacing w:after="0" w:line="240" w:lineRule="auto"/>
        <w:ind w:firstLine="709"/>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Для детализации поступлений по кодам вида доходов бюджета применяется код подвида доходов бюджета.</w:t>
      </w:r>
    </w:p>
    <w:p w14:paraId="1D0F9F1D" w14:textId="3813550A" w:rsidR="00027BB5" w:rsidRPr="00027BB5" w:rsidRDefault="00027BB5" w:rsidP="00027BB5">
      <w:pPr>
        <w:autoSpaceDE w:val="0"/>
        <w:autoSpaceDN w:val="0"/>
        <w:adjustRightInd w:val="0"/>
        <w:spacing w:after="0" w:line="240" w:lineRule="auto"/>
        <w:ind w:firstLine="709"/>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lang w:eastAsia="ru-RU"/>
          <w14:ligatures w14:val="none"/>
        </w:rPr>
        <w:t>Коды подвидов доходов бюджета по видам доходов, главными администраторами которых являются органы местного самоуправления и (или) находящиеся в их ведении казенные учреждения</w:t>
      </w:r>
      <w:r w:rsidRPr="00027BB5">
        <w:rPr>
          <w:rFonts w:ascii="Times New Roman" w:eastAsia="Calibri" w:hAnsi="Times New Roman" w:cs="Times New Roman"/>
          <w:kern w:val="0"/>
          <w:sz w:val="24"/>
          <w:szCs w:val="24"/>
          <w14:ligatures w14:val="none"/>
        </w:rPr>
        <w:t xml:space="preserve">, утверждаются отдельным распоряжением Главы сельского поселения </w:t>
      </w:r>
      <w:r>
        <w:rPr>
          <w:rFonts w:ascii="Times New Roman" w:eastAsia="Calibri" w:hAnsi="Times New Roman" w:cs="Times New Roman"/>
          <w:kern w:val="0"/>
          <w:sz w:val="24"/>
          <w:szCs w:val="24"/>
          <w14:ligatures w14:val="none"/>
        </w:rPr>
        <w:t xml:space="preserve">Кальтяевский </w:t>
      </w:r>
      <w:r w:rsidRPr="00027BB5">
        <w:rPr>
          <w:rFonts w:ascii="Times New Roman" w:eastAsia="Calibri" w:hAnsi="Times New Roman" w:cs="Times New Roman"/>
          <w:kern w:val="0"/>
          <w:sz w:val="24"/>
          <w:szCs w:val="24"/>
          <w14:ligatures w14:val="none"/>
        </w:rPr>
        <w:t>сельсовет</w:t>
      </w:r>
      <w:r w:rsidRPr="00027BB5">
        <w:rPr>
          <w:rFonts w:ascii="Times New Roman" w:eastAsia="Calibri" w:hAnsi="Times New Roman" w:cs="Times New Roman"/>
          <w:kern w:val="0"/>
          <w:sz w:val="24"/>
          <w:szCs w:val="24"/>
          <w:lang w:eastAsia="ru-RU"/>
          <w14:ligatures w14:val="none"/>
        </w:rPr>
        <w:t xml:space="preserve"> муниципального района Татышлинский район Республики Башкортостан.</w:t>
      </w:r>
    </w:p>
    <w:p w14:paraId="7B57EF3A"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p>
    <w:p w14:paraId="77818026"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p>
    <w:p w14:paraId="3E1E2A37" w14:textId="58B239B9"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lang w:val="en-US" w:eastAsia="ru-RU"/>
          <w14:ligatures w14:val="none"/>
        </w:rPr>
        <w:t>II</w:t>
      </w:r>
      <w:r w:rsidRPr="00027BB5">
        <w:rPr>
          <w:rFonts w:ascii="Times New Roman" w:eastAsia="Calibri" w:hAnsi="Times New Roman" w:cs="Times New Roman"/>
          <w:kern w:val="0"/>
          <w:sz w:val="24"/>
          <w:szCs w:val="24"/>
          <w:lang w:eastAsia="ru-RU"/>
          <w14:ligatures w14:val="none"/>
        </w:rPr>
        <w:t xml:space="preserve">. Установление, детализация и определение порядка </w:t>
      </w:r>
      <w:r w:rsidRPr="00027BB5">
        <w:rPr>
          <w:rFonts w:ascii="Times New Roman" w:eastAsia="Calibri" w:hAnsi="Times New Roman" w:cs="Times New Roman"/>
          <w:kern w:val="0"/>
          <w:sz w:val="24"/>
          <w:szCs w:val="24"/>
          <w:lang w:eastAsia="ru-RU"/>
          <w14:ligatures w14:val="none"/>
        </w:rPr>
        <w:br/>
        <w:t xml:space="preserve">применения классификации расходов бюджета </w:t>
      </w:r>
      <w:r w:rsidRPr="00027BB5">
        <w:rPr>
          <w:rFonts w:ascii="Times New Roman" w:eastAsia="Calibri" w:hAnsi="Times New Roman" w:cs="Times New Roman"/>
          <w:kern w:val="0"/>
          <w:sz w:val="24"/>
          <w:szCs w:val="24"/>
          <w14:ligatures w14:val="none"/>
        </w:rPr>
        <w:t xml:space="preserve">сельского поселения </w:t>
      </w:r>
      <w:r>
        <w:rPr>
          <w:rFonts w:ascii="Times New Roman" w:eastAsia="Calibri" w:hAnsi="Times New Roman" w:cs="Times New Roman"/>
          <w:kern w:val="0"/>
          <w:sz w:val="24"/>
          <w:szCs w:val="24"/>
          <w14:ligatures w14:val="none"/>
        </w:rPr>
        <w:t xml:space="preserve">Кальтяевский </w:t>
      </w:r>
      <w:r w:rsidRPr="00027BB5">
        <w:rPr>
          <w:rFonts w:ascii="Times New Roman" w:eastAsia="Calibri" w:hAnsi="Times New Roman" w:cs="Times New Roman"/>
          <w:kern w:val="0"/>
          <w:sz w:val="24"/>
          <w:szCs w:val="24"/>
          <w14:ligatures w14:val="none"/>
        </w:rPr>
        <w:t>сельсовет</w:t>
      </w:r>
      <w:r w:rsidRPr="00027BB5">
        <w:rPr>
          <w:rFonts w:ascii="Times New Roman" w:eastAsia="Calibri" w:hAnsi="Times New Roman" w:cs="Times New Roman"/>
          <w:kern w:val="0"/>
          <w:sz w:val="24"/>
          <w:szCs w:val="24"/>
          <w:lang w:eastAsia="ru-RU"/>
          <w14:ligatures w14:val="none"/>
        </w:rPr>
        <w:t xml:space="preserve"> муниципального района Татышлинский район Республики Башкортостан </w:t>
      </w:r>
      <w:r w:rsidRPr="00027BB5">
        <w:rPr>
          <w:rFonts w:ascii="Times New Roman" w:eastAsia="Calibri" w:hAnsi="Times New Roman" w:cs="Times New Roman"/>
          <w:kern w:val="0"/>
          <w:sz w:val="24"/>
          <w:szCs w:val="24"/>
          <w:lang w:eastAsia="ru-RU"/>
          <w14:ligatures w14:val="none"/>
        </w:rPr>
        <w:br/>
      </w:r>
    </w:p>
    <w:p w14:paraId="264655ED" w14:textId="77777777" w:rsidR="00027BB5" w:rsidRPr="00027BB5" w:rsidRDefault="00027BB5" w:rsidP="00027BB5">
      <w:pPr>
        <w:numPr>
          <w:ilvl w:val="0"/>
          <w:numId w:val="2"/>
        </w:numPr>
        <w:autoSpaceDE w:val="0"/>
        <w:autoSpaceDN w:val="0"/>
        <w:adjustRightInd w:val="0"/>
        <w:spacing w:after="0" w:line="240" w:lineRule="auto"/>
        <w:contextualSpacing/>
        <w:jc w:val="center"/>
        <w:rPr>
          <w:rFonts w:ascii="Times New Roman" w:eastAsia="Calibri" w:hAnsi="Times New Roman" w:cs="Times New Roman"/>
          <w:b/>
          <w:kern w:val="0"/>
          <w:sz w:val="24"/>
          <w:szCs w:val="24"/>
          <w14:ligatures w14:val="none"/>
        </w:rPr>
      </w:pPr>
      <w:r w:rsidRPr="00027BB5">
        <w:rPr>
          <w:rFonts w:ascii="Times New Roman" w:eastAsia="Calibri" w:hAnsi="Times New Roman" w:cs="Times New Roman"/>
          <w:b/>
          <w:kern w:val="0"/>
          <w:sz w:val="24"/>
          <w:szCs w:val="24"/>
          <w14:ligatures w14:val="none"/>
        </w:rPr>
        <w:t>Общие положения</w:t>
      </w:r>
    </w:p>
    <w:p w14:paraId="735B25AF" w14:textId="77777777" w:rsidR="00027BB5" w:rsidRPr="00027BB5" w:rsidRDefault="00027BB5" w:rsidP="00027BB5">
      <w:pPr>
        <w:spacing w:after="0" w:line="240" w:lineRule="auto"/>
        <w:ind w:firstLine="709"/>
        <w:contextualSpacing/>
        <w:rPr>
          <w:rFonts w:ascii="Times New Roman" w:eastAsia="Calibri" w:hAnsi="Times New Roman" w:cs="Times New Roman"/>
          <w:b/>
          <w:kern w:val="0"/>
          <w:sz w:val="24"/>
          <w:szCs w:val="24"/>
          <w14:ligatures w14:val="none"/>
        </w:rPr>
      </w:pPr>
    </w:p>
    <w:p w14:paraId="0AC19A72"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Целевые статьи расходов бюджета </w:t>
      </w:r>
      <w:r w:rsidRPr="00027BB5">
        <w:rPr>
          <w:rFonts w:ascii="Times New Roman" w:eastAsia="Calibri" w:hAnsi="Times New Roman" w:cs="Times New Roman"/>
          <w:kern w:val="0"/>
          <w:sz w:val="24"/>
          <w:szCs w:val="24"/>
          <w14:ligatures w14:val="none"/>
        </w:rPr>
        <w:t>поселения</w:t>
      </w:r>
      <w:r w:rsidRPr="00027BB5">
        <w:rPr>
          <w:rFonts w:ascii="Times New Roman" w:eastAsia="Calibri" w:hAnsi="Times New Roman" w:cs="Times New Roman"/>
          <w:kern w:val="0"/>
          <w:sz w:val="24"/>
          <w:szCs w:val="24"/>
          <w:lang w:eastAsia="ru-RU"/>
          <w14:ligatures w14:val="none"/>
        </w:rPr>
        <w:t xml:space="preserve"> обеспечивают привязку бюджетных ассигнований бюджета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kern w:val="0"/>
          <w:sz w:val="24"/>
          <w:szCs w:val="24"/>
          <w:lang w:eastAsia="ru-RU"/>
          <w14:ligatures w14:val="none"/>
        </w:rPr>
        <w:t xml:space="preserve"> к муниципальным программам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kern w:val="0"/>
          <w:sz w:val="24"/>
          <w:szCs w:val="24"/>
          <w:lang w:eastAsia="ru-RU"/>
          <w14:ligatures w14:val="none"/>
        </w:rPr>
        <w:t>, их подпрограммам, целевым программам, основным мероприятиям и (или) непрограммным направлениям деятельности (функциям) органов муниципальной власти и иных муниципальных органов муниципального района Татышлинский район Республики Башкортостан и (или) к расходным обязательствам, подлежащим исполнению.</w:t>
      </w:r>
      <w:bookmarkStart w:id="1" w:name="sub_42102"/>
    </w:p>
    <w:p w14:paraId="404EC23C"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p>
    <w:bookmarkEnd w:id="1"/>
    <w:p w14:paraId="287E41D4"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Структура кода целевой статьи расходов бюджета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kern w:val="0"/>
          <w:sz w:val="24"/>
          <w:szCs w:val="24"/>
          <w:lang w:eastAsia="ru-RU"/>
          <w14:ligatures w14:val="none"/>
        </w:rPr>
        <w:t xml:space="preserve"> состоит из десяти разрядов и включает следующие составные части (таблица 1):</w:t>
      </w:r>
    </w:p>
    <w:p w14:paraId="0EB0272E"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bookmarkStart w:id="2" w:name="sub_42104"/>
      <w:r w:rsidRPr="00027BB5">
        <w:rPr>
          <w:rFonts w:ascii="Times New Roman" w:eastAsia="Calibri" w:hAnsi="Times New Roman" w:cs="Times New Roman"/>
          <w:kern w:val="0"/>
          <w:sz w:val="24"/>
          <w:szCs w:val="24"/>
          <w:lang w:eastAsia="ru-RU"/>
          <w14:ligatures w14:val="none"/>
        </w:rPr>
        <w:t xml:space="preserve">код программного (непрограммного) направления расходов </w:t>
      </w:r>
      <w:r w:rsidRPr="00027BB5">
        <w:rPr>
          <w:rFonts w:ascii="Times New Roman" w:eastAsia="Calibri" w:hAnsi="Times New Roman" w:cs="Times New Roman"/>
          <w:kern w:val="0"/>
          <w:sz w:val="24"/>
          <w:szCs w:val="24"/>
          <w:lang w:eastAsia="ru-RU"/>
          <w14:ligatures w14:val="none"/>
        </w:rPr>
        <w:br/>
        <w:t xml:space="preserve">(8-9 разряды кода классификации расходов) – предназначен для кодирования бюджетных ассигнований по муниципальным программам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kern w:val="0"/>
          <w:sz w:val="24"/>
          <w:szCs w:val="24"/>
          <w:lang w:eastAsia="ru-RU"/>
          <w14:ligatures w14:val="none"/>
        </w:rPr>
        <w:t>, непрограммным направлениям деятельности;</w:t>
      </w:r>
    </w:p>
    <w:bookmarkEnd w:id="2"/>
    <w:p w14:paraId="16DBB5ED"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код подпрограммы (10 разряд кода классификации расходов) – предназначен для кодирования бюджетных ассигнований по подпрограммам муниципальных программ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kern w:val="0"/>
          <w:sz w:val="24"/>
          <w:szCs w:val="24"/>
          <w:lang w:eastAsia="ru-RU"/>
          <w14:ligatures w14:val="none"/>
        </w:rPr>
        <w:t xml:space="preserve">, целевым программам, предусмотренным в рамках муниципальных программ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kern w:val="0"/>
          <w:sz w:val="24"/>
          <w:szCs w:val="24"/>
          <w:lang w:eastAsia="ru-RU"/>
          <w14:ligatures w14:val="none"/>
        </w:rPr>
        <w:t>, непрограммным направлениям деятельности;</w:t>
      </w:r>
    </w:p>
    <w:p w14:paraId="05DF1101" w14:textId="2E79687D"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код основного мероприятия (11-12 разряды кода классификации расходов) – предназначен для кодирования бюджетных ассигнований </w:t>
      </w:r>
      <w:r w:rsidRPr="00027BB5">
        <w:rPr>
          <w:rFonts w:ascii="Times New Roman" w:eastAsia="Calibri" w:hAnsi="Times New Roman" w:cs="Times New Roman"/>
          <w:kern w:val="0"/>
          <w:sz w:val="24"/>
          <w:szCs w:val="24"/>
          <w:lang w:eastAsia="ru-RU"/>
          <w14:ligatures w14:val="none"/>
        </w:rPr>
        <w:br/>
        <w:t>по основным мероприятиям подпрограмм муниципальных программ</w:t>
      </w:r>
      <w:r>
        <w:rPr>
          <w:rFonts w:ascii="Times New Roman" w:eastAsia="Calibri" w:hAnsi="Times New Roman" w:cs="Times New Roman"/>
          <w:kern w:val="0"/>
          <w:sz w:val="24"/>
          <w:szCs w:val="24"/>
          <w:lang w:eastAsia="ru-RU"/>
          <w14:ligatures w14:val="none"/>
        </w:rPr>
        <w:t xml:space="preserve"> </w:t>
      </w:r>
      <w:r w:rsidRPr="00027BB5">
        <w:rPr>
          <w:rFonts w:ascii="Times New Roman" w:eastAsia="Calibri" w:hAnsi="Times New Roman" w:cs="Times New Roman"/>
          <w:kern w:val="0"/>
          <w:sz w:val="24"/>
          <w:szCs w:val="24"/>
          <w14:ligatures w14:val="none"/>
        </w:rPr>
        <w:t xml:space="preserve">сельского </w:t>
      </w:r>
      <w:r w:rsidR="00976668" w:rsidRPr="00027BB5">
        <w:rPr>
          <w:rFonts w:ascii="Times New Roman" w:eastAsia="Calibri" w:hAnsi="Times New Roman" w:cs="Times New Roman"/>
          <w:kern w:val="0"/>
          <w:sz w:val="24"/>
          <w:szCs w:val="24"/>
          <w14:ligatures w14:val="none"/>
        </w:rPr>
        <w:t>поселения</w:t>
      </w:r>
      <w:r w:rsidR="00976668" w:rsidRPr="00027BB5">
        <w:rPr>
          <w:rFonts w:ascii="Times New Roman" w:eastAsia="Calibri" w:hAnsi="Times New Roman" w:cs="Times New Roman"/>
          <w:kern w:val="0"/>
          <w:sz w:val="24"/>
          <w:szCs w:val="24"/>
          <w:lang w:eastAsia="ru-RU"/>
          <w14:ligatures w14:val="none"/>
        </w:rPr>
        <w:t>, целевых</w:t>
      </w:r>
      <w:r w:rsidRPr="00027BB5">
        <w:rPr>
          <w:rFonts w:ascii="Times New Roman" w:eastAsia="Calibri" w:hAnsi="Times New Roman" w:cs="Times New Roman"/>
          <w:kern w:val="0"/>
          <w:sz w:val="24"/>
          <w:szCs w:val="24"/>
          <w:lang w:eastAsia="ru-RU"/>
          <w14:ligatures w14:val="none"/>
        </w:rPr>
        <w:t xml:space="preserve"> программ, предусмотренных в рамках муниципальных программ;</w:t>
      </w:r>
    </w:p>
    <w:p w14:paraId="599C06EA"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код направления расходов (13-17 разряды кода классификации </w:t>
      </w:r>
      <w:r w:rsidRPr="00027BB5">
        <w:rPr>
          <w:rFonts w:ascii="Times New Roman" w:eastAsia="Calibri" w:hAnsi="Times New Roman" w:cs="Times New Roman"/>
          <w:kern w:val="0"/>
          <w:sz w:val="24"/>
          <w:szCs w:val="24"/>
          <w:lang w:eastAsia="ru-RU"/>
          <w14:ligatures w14:val="none"/>
        </w:rPr>
        <w:br/>
        <w:t xml:space="preserve">расходов) – предназначен для кодирования бюджетных ассигнований </w:t>
      </w:r>
      <w:r w:rsidRPr="00027BB5">
        <w:rPr>
          <w:rFonts w:ascii="Times New Roman" w:eastAsia="Calibri" w:hAnsi="Times New Roman" w:cs="Times New Roman"/>
          <w:kern w:val="0"/>
          <w:sz w:val="24"/>
          <w:szCs w:val="24"/>
          <w:lang w:eastAsia="ru-RU"/>
          <w14:ligatures w14:val="none"/>
        </w:rPr>
        <w:br/>
        <w:t xml:space="preserve">по направлениям расходования средств, конкретизирующим </w:t>
      </w:r>
      <w:r w:rsidRPr="00027BB5">
        <w:rPr>
          <w:rFonts w:ascii="Times New Roman" w:eastAsia="Calibri" w:hAnsi="Times New Roman" w:cs="Times New Roman"/>
          <w:kern w:val="0"/>
          <w:sz w:val="24"/>
          <w:szCs w:val="24"/>
          <w:lang w:eastAsia="ru-RU"/>
          <w14:ligatures w14:val="none"/>
        </w:rPr>
        <w:br/>
        <w:t>(при необходимости) отдельные мероприятия.</w:t>
      </w:r>
    </w:p>
    <w:p w14:paraId="51C217A6" w14:textId="77777777" w:rsidR="00027BB5" w:rsidRPr="00027BB5" w:rsidRDefault="00027BB5" w:rsidP="00027BB5">
      <w:pPr>
        <w:tabs>
          <w:tab w:val="left" w:pos="0"/>
        </w:tabs>
        <w:spacing w:after="0" w:line="240" w:lineRule="auto"/>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bCs/>
          <w:kern w:val="0"/>
          <w:sz w:val="24"/>
          <w:szCs w:val="24"/>
          <w:lang w:eastAsia="ru-RU"/>
          <w14:ligatures w14:val="none"/>
        </w:rPr>
        <w:t xml:space="preserve">  Таблица 1</w:t>
      </w:r>
    </w:p>
    <w:tbl>
      <w:tblPr>
        <w:tblW w:w="9315" w:type="dxa"/>
        <w:tblInd w:w="10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1544"/>
        <w:gridCol w:w="1262"/>
        <w:gridCol w:w="1472"/>
        <w:gridCol w:w="977"/>
        <w:gridCol w:w="994"/>
        <w:gridCol w:w="644"/>
        <w:gridCol w:w="616"/>
        <w:gridCol w:w="630"/>
        <w:gridCol w:w="616"/>
        <w:gridCol w:w="560"/>
      </w:tblGrid>
      <w:tr w:rsidR="00027BB5" w:rsidRPr="00027BB5" w14:paraId="3612A601" w14:textId="77777777" w:rsidTr="00027BB5">
        <w:tc>
          <w:tcPr>
            <w:tcW w:w="9309" w:type="dxa"/>
            <w:gridSpan w:val="10"/>
            <w:tcBorders>
              <w:top w:val="single" w:sz="4" w:space="0" w:color="auto"/>
              <w:left w:val="single" w:sz="4" w:space="0" w:color="auto"/>
              <w:bottom w:val="single" w:sz="4" w:space="0" w:color="auto"/>
              <w:right w:val="single" w:sz="4" w:space="0" w:color="auto"/>
            </w:tcBorders>
            <w:vAlign w:val="center"/>
            <w:hideMark/>
          </w:tcPr>
          <w:p w14:paraId="1E121093" w14:textId="77777777" w:rsidR="00027BB5" w:rsidRPr="00027BB5" w:rsidRDefault="00027BB5" w:rsidP="00027BB5">
            <w:pPr>
              <w:tabs>
                <w:tab w:val="left" w:pos="0"/>
              </w:tabs>
              <w:spacing w:after="0" w:line="240" w:lineRule="auto"/>
              <w:ind w:firstLine="709"/>
              <w:jc w:val="center"/>
              <w:rPr>
                <w:rFonts w:ascii="Times New Roman" w:eastAsia="Calibri" w:hAnsi="Times New Roman" w:cs="Times New Roman"/>
                <w:bCs/>
                <w:kern w:val="0"/>
                <w:sz w:val="24"/>
                <w:szCs w:val="24"/>
                <w14:ligatures w14:val="none"/>
              </w:rPr>
            </w:pPr>
            <w:r w:rsidRPr="00027BB5">
              <w:rPr>
                <w:rFonts w:ascii="Times New Roman" w:eastAsia="Calibri" w:hAnsi="Times New Roman" w:cs="Times New Roman"/>
                <w:bCs/>
                <w:kern w:val="0"/>
                <w:sz w:val="24"/>
                <w:szCs w:val="24"/>
                <w14:ligatures w14:val="none"/>
              </w:rPr>
              <w:t>Целевая статья</w:t>
            </w:r>
          </w:p>
        </w:tc>
      </w:tr>
      <w:tr w:rsidR="00027BB5" w:rsidRPr="00027BB5" w14:paraId="0E662366" w14:textId="77777777" w:rsidTr="00027BB5">
        <w:tc>
          <w:tcPr>
            <w:tcW w:w="6243" w:type="dxa"/>
            <w:gridSpan w:val="5"/>
            <w:tcBorders>
              <w:top w:val="single" w:sz="4" w:space="0" w:color="auto"/>
              <w:left w:val="single" w:sz="4" w:space="0" w:color="auto"/>
              <w:bottom w:val="single" w:sz="4" w:space="0" w:color="auto"/>
              <w:right w:val="single" w:sz="4" w:space="0" w:color="auto"/>
            </w:tcBorders>
            <w:vAlign w:val="center"/>
            <w:hideMark/>
          </w:tcPr>
          <w:p w14:paraId="04773C99" w14:textId="77777777" w:rsidR="00027BB5" w:rsidRPr="00027BB5" w:rsidRDefault="00027BB5" w:rsidP="00027BB5">
            <w:pPr>
              <w:tabs>
                <w:tab w:val="left" w:pos="0"/>
              </w:tabs>
              <w:spacing w:after="0" w:line="240" w:lineRule="auto"/>
              <w:ind w:firstLine="709"/>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Программная (непрограммная) статья</w:t>
            </w:r>
          </w:p>
        </w:tc>
        <w:tc>
          <w:tcPr>
            <w:tcW w:w="3066" w:type="dxa"/>
            <w:gridSpan w:val="5"/>
            <w:vMerge w:val="restart"/>
            <w:tcBorders>
              <w:top w:val="single" w:sz="4" w:space="0" w:color="auto"/>
              <w:left w:val="single" w:sz="4" w:space="0" w:color="auto"/>
              <w:bottom w:val="single" w:sz="4" w:space="0" w:color="auto"/>
              <w:right w:val="single" w:sz="4" w:space="0" w:color="auto"/>
            </w:tcBorders>
            <w:vAlign w:val="center"/>
            <w:hideMark/>
          </w:tcPr>
          <w:p w14:paraId="6D5C70F4" w14:textId="77777777" w:rsidR="00027BB5" w:rsidRPr="00027BB5" w:rsidRDefault="00027BB5" w:rsidP="00027BB5">
            <w:pPr>
              <w:autoSpaceDE w:val="0"/>
              <w:autoSpaceDN w:val="0"/>
              <w:adjustRightInd w:val="0"/>
              <w:spacing w:after="0" w:line="240" w:lineRule="auto"/>
              <w:jc w:val="center"/>
              <w:outlineLvl w:val="4"/>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Направление </w:t>
            </w:r>
            <w:r w:rsidRPr="00027BB5">
              <w:rPr>
                <w:rFonts w:ascii="Times New Roman" w:eastAsia="Calibri" w:hAnsi="Times New Roman" w:cs="Times New Roman"/>
                <w:kern w:val="0"/>
                <w:sz w:val="24"/>
                <w:szCs w:val="24"/>
                <w:lang w:eastAsia="ru-RU"/>
                <w14:ligatures w14:val="none"/>
              </w:rPr>
              <w:br/>
              <w:t>расходов</w:t>
            </w:r>
          </w:p>
        </w:tc>
      </w:tr>
      <w:tr w:rsidR="00027BB5" w:rsidRPr="00027BB5" w14:paraId="79494921" w14:textId="77777777" w:rsidTr="00027BB5">
        <w:tc>
          <w:tcPr>
            <w:tcW w:w="2803" w:type="dxa"/>
            <w:gridSpan w:val="2"/>
            <w:tcBorders>
              <w:top w:val="single" w:sz="4" w:space="0" w:color="auto"/>
              <w:left w:val="single" w:sz="4" w:space="0" w:color="auto"/>
              <w:bottom w:val="single" w:sz="4" w:space="0" w:color="auto"/>
              <w:right w:val="single" w:sz="4" w:space="0" w:color="auto"/>
            </w:tcBorders>
            <w:vAlign w:val="center"/>
            <w:hideMark/>
          </w:tcPr>
          <w:p w14:paraId="7F68C31D" w14:textId="77777777" w:rsidR="00027BB5" w:rsidRPr="00027BB5" w:rsidRDefault="00027BB5" w:rsidP="00027BB5">
            <w:pPr>
              <w:autoSpaceDE w:val="0"/>
              <w:autoSpaceDN w:val="0"/>
              <w:adjustRightInd w:val="0"/>
              <w:spacing w:after="0" w:line="240" w:lineRule="auto"/>
              <w:jc w:val="center"/>
              <w:outlineLvl w:val="4"/>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Программное (непрограммное) направление расходов</w:t>
            </w:r>
          </w:p>
        </w:tc>
        <w:tc>
          <w:tcPr>
            <w:tcW w:w="1471" w:type="dxa"/>
            <w:tcBorders>
              <w:top w:val="single" w:sz="4" w:space="0" w:color="auto"/>
              <w:left w:val="single" w:sz="4" w:space="0" w:color="auto"/>
              <w:bottom w:val="single" w:sz="4" w:space="0" w:color="auto"/>
              <w:right w:val="single" w:sz="4" w:space="0" w:color="auto"/>
            </w:tcBorders>
            <w:vAlign w:val="center"/>
            <w:hideMark/>
          </w:tcPr>
          <w:p w14:paraId="71121F2D" w14:textId="77777777" w:rsidR="00027BB5" w:rsidRPr="00027BB5" w:rsidRDefault="00027BB5" w:rsidP="00027BB5">
            <w:pPr>
              <w:tabs>
                <w:tab w:val="left" w:pos="0"/>
              </w:tabs>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Под-программа (РЦП)</w:t>
            </w:r>
          </w:p>
        </w:tc>
        <w:tc>
          <w:tcPr>
            <w:tcW w:w="1969" w:type="dxa"/>
            <w:gridSpan w:val="2"/>
            <w:tcBorders>
              <w:top w:val="single" w:sz="4" w:space="0" w:color="auto"/>
              <w:left w:val="single" w:sz="4" w:space="0" w:color="auto"/>
              <w:bottom w:val="single" w:sz="4" w:space="0" w:color="auto"/>
              <w:right w:val="single" w:sz="4" w:space="0" w:color="auto"/>
            </w:tcBorders>
            <w:vAlign w:val="center"/>
            <w:hideMark/>
          </w:tcPr>
          <w:p w14:paraId="5F42F410" w14:textId="77777777" w:rsidR="00027BB5" w:rsidRPr="00027BB5" w:rsidRDefault="00027BB5" w:rsidP="00027BB5">
            <w:pPr>
              <w:autoSpaceDE w:val="0"/>
              <w:autoSpaceDN w:val="0"/>
              <w:adjustRightInd w:val="0"/>
              <w:spacing w:after="0" w:line="240" w:lineRule="auto"/>
              <w:jc w:val="center"/>
              <w:outlineLvl w:val="4"/>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Основное мероприятие</w:t>
            </w:r>
          </w:p>
        </w:tc>
        <w:tc>
          <w:tcPr>
            <w:tcW w:w="5488" w:type="dxa"/>
            <w:gridSpan w:val="5"/>
            <w:vMerge/>
            <w:tcBorders>
              <w:top w:val="single" w:sz="4" w:space="0" w:color="auto"/>
              <w:left w:val="single" w:sz="4" w:space="0" w:color="auto"/>
              <w:bottom w:val="single" w:sz="4" w:space="0" w:color="auto"/>
              <w:right w:val="single" w:sz="4" w:space="0" w:color="auto"/>
            </w:tcBorders>
            <w:vAlign w:val="center"/>
            <w:hideMark/>
          </w:tcPr>
          <w:p w14:paraId="2699E740"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p>
        </w:tc>
      </w:tr>
      <w:tr w:rsidR="00027BB5" w:rsidRPr="00027BB5" w14:paraId="78AB6E3F" w14:textId="77777777" w:rsidTr="00027BB5">
        <w:trPr>
          <w:trHeight w:val="341"/>
        </w:trPr>
        <w:tc>
          <w:tcPr>
            <w:tcW w:w="1542" w:type="dxa"/>
            <w:tcBorders>
              <w:top w:val="nil"/>
              <w:left w:val="single" w:sz="4" w:space="0" w:color="auto"/>
              <w:bottom w:val="single" w:sz="4" w:space="0" w:color="auto"/>
              <w:right w:val="single" w:sz="4" w:space="0" w:color="auto"/>
            </w:tcBorders>
            <w:vAlign w:val="center"/>
            <w:hideMark/>
          </w:tcPr>
          <w:p w14:paraId="0B8770C0"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8</w:t>
            </w:r>
          </w:p>
        </w:tc>
        <w:tc>
          <w:tcPr>
            <w:tcW w:w="1261" w:type="dxa"/>
            <w:tcBorders>
              <w:top w:val="nil"/>
              <w:left w:val="single" w:sz="4" w:space="0" w:color="auto"/>
              <w:bottom w:val="single" w:sz="4" w:space="0" w:color="auto"/>
              <w:right w:val="single" w:sz="4" w:space="0" w:color="auto"/>
            </w:tcBorders>
            <w:vAlign w:val="center"/>
            <w:hideMark/>
          </w:tcPr>
          <w:p w14:paraId="65FD2FAB"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9</w:t>
            </w:r>
          </w:p>
        </w:tc>
        <w:tc>
          <w:tcPr>
            <w:tcW w:w="1471" w:type="dxa"/>
            <w:tcBorders>
              <w:top w:val="nil"/>
              <w:left w:val="single" w:sz="4" w:space="0" w:color="auto"/>
              <w:bottom w:val="single" w:sz="4" w:space="0" w:color="auto"/>
              <w:right w:val="single" w:sz="4" w:space="0" w:color="auto"/>
            </w:tcBorders>
            <w:vAlign w:val="center"/>
            <w:hideMark/>
          </w:tcPr>
          <w:p w14:paraId="3D1A9C9F"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10</w:t>
            </w:r>
          </w:p>
        </w:tc>
        <w:tc>
          <w:tcPr>
            <w:tcW w:w="976" w:type="dxa"/>
            <w:tcBorders>
              <w:top w:val="nil"/>
              <w:left w:val="single" w:sz="4" w:space="0" w:color="auto"/>
              <w:bottom w:val="single" w:sz="4" w:space="0" w:color="auto"/>
              <w:right w:val="single" w:sz="4" w:space="0" w:color="auto"/>
            </w:tcBorders>
            <w:vAlign w:val="center"/>
            <w:hideMark/>
          </w:tcPr>
          <w:p w14:paraId="40F75003"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11</w:t>
            </w:r>
          </w:p>
        </w:tc>
        <w:tc>
          <w:tcPr>
            <w:tcW w:w="993" w:type="dxa"/>
            <w:tcBorders>
              <w:top w:val="nil"/>
              <w:left w:val="single" w:sz="4" w:space="0" w:color="auto"/>
              <w:bottom w:val="single" w:sz="4" w:space="0" w:color="auto"/>
              <w:right w:val="single" w:sz="4" w:space="0" w:color="auto"/>
            </w:tcBorders>
            <w:vAlign w:val="center"/>
            <w:hideMark/>
          </w:tcPr>
          <w:p w14:paraId="6AC54B2B"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12</w:t>
            </w:r>
          </w:p>
        </w:tc>
        <w:tc>
          <w:tcPr>
            <w:tcW w:w="644" w:type="dxa"/>
            <w:tcBorders>
              <w:top w:val="nil"/>
              <w:left w:val="single" w:sz="4" w:space="0" w:color="auto"/>
              <w:bottom w:val="single" w:sz="4" w:space="0" w:color="auto"/>
              <w:right w:val="single" w:sz="4" w:space="0" w:color="auto"/>
            </w:tcBorders>
            <w:vAlign w:val="center"/>
            <w:hideMark/>
          </w:tcPr>
          <w:p w14:paraId="2DE1A6C9"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13</w:t>
            </w:r>
          </w:p>
        </w:tc>
        <w:tc>
          <w:tcPr>
            <w:tcW w:w="616" w:type="dxa"/>
            <w:tcBorders>
              <w:top w:val="nil"/>
              <w:left w:val="single" w:sz="4" w:space="0" w:color="auto"/>
              <w:bottom w:val="single" w:sz="4" w:space="0" w:color="auto"/>
              <w:right w:val="single" w:sz="4" w:space="0" w:color="auto"/>
            </w:tcBorders>
            <w:vAlign w:val="center"/>
            <w:hideMark/>
          </w:tcPr>
          <w:p w14:paraId="44C831BB"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14</w:t>
            </w:r>
          </w:p>
        </w:tc>
        <w:tc>
          <w:tcPr>
            <w:tcW w:w="630" w:type="dxa"/>
            <w:tcBorders>
              <w:top w:val="nil"/>
              <w:left w:val="single" w:sz="4" w:space="0" w:color="auto"/>
              <w:bottom w:val="single" w:sz="4" w:space="0" w:color="auto"/>
              <w:right w:val="single" w:sz="4" w:space="0" w:color="auto"/>
            </w:tcBorders>
            <w:vAlign w:val="center"/>
            <w:hideMark/>
          </w:tcPr>
          <w:p w14:paraId="4F289C10"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15</w:t>
            </w:r>
          </w:p>
        </w:tc>
        <w:tc>
          <w:tcPr>
            <w:tcW w:w="616" w:type="dxa"/>
            <w:tcBorders>
              <w:top w:val="nil"/>
              <w:left w:val="single" w:sz="4" w:space="0" w:color="auto"/>
              <w:bottom w:val="single" w:sz="4" w:space="0" w:color="auto"/>
              <w:right w:val="nil"/>
            </w:tcBorders>
            <w:vAlign w:val="center"/>
            <w:hideMark/>
          </w:tcPr>
          <w:p w14:paraId="63F7F670"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16</w:t>
            </w:r>
          </w:p>
        </w:tc>
        <w:tc>
          <w:tcPr>
            <w:tcW w:w="560" w:type="dxa"/>
            <w:tcBorders>
              <w:top w:val="nil"/>
              <w:left w:val="single" w:sz="4" w:space="0" w:color="auto"/>
              <w:bottom w:val="single" w:sz="4" w:space="0" w:color="auto"/>
              <w:right w:val="single" w:sz="4" w:space="0" w:color="auto"/>
            </w:tcBorders>
            <w:vAlign w:val="center"/>
            <w:hideMark/>
          </w:tcPr>
          <w:p w14:paraId="3AB624B8"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17</w:t>
            </w:r>
          </w:p>
        </w:tc>
      </w:tr>
    </w:tbl>
    <w:p w14:paraId="63B16B0F"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p>
    <w:p w14:paraId="2865082D"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bookmarkStart w:id="3" w:name="sub_1003423879"/>
      <w:r w:rsidRPr="00027BB5">
        <w:rPr>
          <w:rFonts w:ascii="Times New Roman" w:eastAsia="Calibri" w:hAnsi="Times New Roman" w:cs="Times New Roman"/>
          <w:kern w:val="0"/>
          <w:sz w:val="24"/>
          <w:szCs w:val="24"/>
          <w:lang w:eastAsia="ru-RU"/>
          <w14:ligatures w14:val="none"/>
        </w:rPr>
        <w:t xml:space="preserve">Целевым статьям бюджета </w:t>
      </w:r>
      <w:r w:rsidRPr="00027BB5">
        <w:rPr>
          <w:rFonts w:ascii="Times New Roman" w:eastAsia="Calibri" w:hAnsi="Times New Roman" w:cs="Times New Roman"/>
          <w:kern w:val="0"/>
          <w:sz w:val="24"/>
          <w:szCs w:val="24"/>
          <w14:ligatures w14:val="none"/>
        </w:rPr>
        <w:t xml:space="preserve">поселения </w:t>
      </w:r>
      <w:r w:rsidRPr="00027BB5">
        <w:rPr>
          <w:rFonts w:ascii="Times New Roman" w:eastAsia="Calibri" w:hAnsi="Times New Roman" w:cs="Times New Roman"/>
          <w:kern w:val="0"/>
          <w:sz w:val="24"/>
          <w:szCs w:val="24"/>
          <w:lang w:eastAsia="ru-RU"/>
          <w14:ligatures w14:val="none"/>
        </w:rPr>
        <w:t>присваиваются уникальные коды, сформированные с применением буквенно-цифрового ряда: 0, 1, 2, 3, 4, 5, 6, 7, 8, 9, А, Б, В, Г, Д, Е, Ж, И, К, Л, М, Н, О, П, Р, С, Т, У, Ф, Ц, Ч, Ш, Щ, Э, Ю, Я, D, F, G, I, J, L, N, Q, R, S, U, V, W, Y, Z.</w:t>
      </w:r>
      <w:bookmarkEnd w:id="3"/>
    </w:p>
    <w:p w14:paraId="46F76523" w14:textId="77777777" w:rsidR="00027BB5" w:rsidRPr="00027BB5" w:rsidRDefault="00027BB5" w:rsidP="00027BB5">
      <w:pPr>
        <w:autoSpaceDE w:val="0"/>
        <w:autoSpaceDN w:val="0"/>
        <w:adjustRightInd w:val="0"/>
        <w:spacing w:after="0" w:line="240" w:lineRule="auto"/>
        <w:ind w:firstLine="709"/>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 xml:space="preserve">Отражение расходов бюджета сельского поселения, источником финансового обеспечения которых являются субвенции и иные межбюджетные трансферты, предоставляемые из федерального бюджета (бюджетов государственных внебюджетных фондов Российской Федерации) и бюджета Республики Башкортостан, осуществляется по целевым статьям расходов бюджетов, включающим коды направлений расходов (13-17 разряды кода расходов бюджетов), идентичные кодам соответствующих направлений расходов федерального бюджета (бюджетов государственных внебюджетных фондов Российской Федерации) и бюджета Республики Башкортостан, по которым отражаются расходы федерального бюджета (бюджетов государственных внебюджетных фондов Российской Федерации) и бюджета Республики Башкортостан </w:t>
      </w:r>
      <w:r w:rsidRPr="00027BB5">
        <w:rPr>
          <w:rFonts w:ascii="Times New Roman" w:eastAsia="Calibri" w:hAnsi="Times New Roman" w:cs="Times New Roman"/>
          <w:kern w:val="0"/>
          <w:sz w:val="24"/>
          <w:szCs w:val="24"/>
          <w14:ligatures w14:val="none"/>
        </w:rPr>
        <w:br/>
        <w:t>на предоставление вышеуказанных межбюджетных трансфертов. При этом наименование указанного направления расходов бюджета не включает указание на наименование федерального трансферта и межбюджетного трансферта из бюджета Республики Башкортостан, являющегося источником финансового обеспечения расходов соответствующего бюджета.</w:t>
      </w:r>
    </w:p>
    <w:p w14:paraId="1BEFD1CC" w14:textId="77777777" w:rsidR="00027BB5" w:rsidRPr="00027BB5" w:rsidRDefault="00027BB5" w:rsidP="00027BB5">
      <w:pPr>
        <w:autoSpaceDE w:val="0"/>
        <w:autoSpaceDN w:val="0"/>
        <w:adjustRightInd w:val="0"/>
        <w:spacing w:after="0" w:line="240" w:lineRule="auto"/>
        <w:ind w:firstLine="709"/>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 xml:space="preserve">Правила применения кодов направлений целевых статей расходов бюджета сельского поселения, источником финансового обеспечения которых являются межбюджетные трансферты, предоставляемые из бюджета Республики Башкортостан и федерального бюджета, устанавливаются </w:t>
      </w:r>
      <w:hyperlink r:id="rId5" w:history="1">
        <w:r w:rsidRPr="00027BB5">
          <w:rPr>
            <w:rFonts w:ascii="Times New Roman" w:eastAsia="Calibri" w:hAnsi="Times New Roman" w:cs="Times New Roman"/>
            <w:kern w:val="0"/>
            <w:sz w:val="24"/>
            <w:szCs w:val="24"/>
            <w:u w:val="single"/>
            <w14:ligatures w14:val="none"/>
          </w:rPr>
          <w:t>приказом</w:t>
        </w:r>
      </w:hyperlink>
      <w:r w:rsidRPr="00027BB5">
        <w:rPr>
          <w:rFonts w:ascii="Times New Roman" w:eastAsia="Calibri" w:hAnsi="Times New Roman" w:cs="Times New Roman"/>
          <w:kern w:val="0"/>
          <w:sz w:val="24"/>
          <w:szCs w:val="24"/>
          <w14:ligatures w14:val="none"/>
        </w:rPr>
        <w:t xml:space="preserve"> Министерства финансов Российской Федерации от 06.06.2019 №85н «О Порядке формирования и применения кодов бюджетной классификации Российской Федерации, их структуре и принципах назначения» в редакции приказа от 08.06.2020 г. №98н «О внесении изменений в приказ Министерства финансов Российской Федерации от 06 июня 2019 года № 85н «О Порядке формирования и применения кодов бюджетной классификации Российской Федерации, их структуре и принципах назначения» (далее – Порядок №85н, Приказ №98н).</w:t>
      </w:r>
    </w:p>
    <w:p w14:paraId="5A505008" w14:textId="77777777" w:rsidR="00027BB5" w:rsidRPr="00027BB5" w:rsidRDefault="00027BB5" w:rsidP="00027BB5">
      <w:pPr>
        <w:autoSpaceDE w:val="0"/>
        <w:autoSpaceDN w:val="0"/>
        <w:adjustRightInd w:val="0"/>
        <w:spacing w:after="0" w:line="240" w:lineRule="auto"/>
        <w:ind w:firstLine="709"/>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14:ligatures w14:val="none"/>
        </w:rPr>
        <w:t>Обособление и детализация кодов направлений расходов бюджета сельского поселения на осуществление полномочий Республики Башкортостан, Российской Федерации, расходов на исполнение публичных нормативных обязательств, источником финансового обеспечения которых являются межбюджетные трансферты из бюджета Республики Башкортостан и федерального бюджета, устанавливаются настоящими Указаниями в порядке, определяемом (далее – Порядок №85н, Приказ №98н).</w:t>
      </w:r>
    </w:p>
    <w:p w14:paraId="561B2357" w14:textId="77777777" w:rsidR="00027BB5" w:rsidRPr="00027BB5" w:rsidRDefault="00753FAC" w:rsidP="00027BB5">
      <w:pPr>
        <w:autoSpaceDE w:val="0"/>
        <w:autoSpaceDN w:val="0"/>
        <w:adjustRightInd w:val="0"/>
        <w:spacing w:after="0" w:line="240" w:lineRule="auto"/>
        <w:ind w:firstLine="709"/>
        <w:jc w:val="both"/>
        <w:outlineLvl w:val="2"/>
        <w:rPr>
          <w:rFonts w:ascii="Times New Roman" w:eastAsia="Calibri" w:hAnsi="Times New Roman" w:cs="Times New Roman"/>
          <w:kern w:val="0"/>
          <w:sz w:val="24"/>
          <w:szCs w:val="24"/>
          <w14:ligatures w14:val="none"/>
        </w:rPr>
      </w:pPr>
      <w:hyperlink r:id="rId6" w:anchor="Par3608" w:history="1">
        <w:r w:rsidR="00027BB5" w:rsidRPr="00027BB5">
          <w:rPr>
            <w:rFonts w:ascii="Times New Roman" w:eastAsia="Calibri" w:hAnsi="Times New Roman" w:cs="Times New Roman"/>
            <w:kern w:val="0"/>
            <w:sz w:val="24"/>
            <w:szCs w:val="24"/>
            <w:u w:val="single"/>
            <w14:ligatures w14:val="none"/>
          </w:rPr>
          <w:t>Перечень</w:t>
        </w:r>
      </w:hyperlink>
      <w:r w:rsidR="00027BB5" w:rsidRPr="00027BB5">
        <w:rPr>
          <w:rFonts w:ascii="Times New Roman" w:eastAsia="Calibri" w:hAnsi="Times New Roman" w:cs="Times New Roman"/>
          <w:kern w:val="0"/>
          <w:sz w:val="24"/>
          <w:szCs w:val="24"/>
          <w14:ligatures w14:val="none"/>
        </w:rPr>
        <w:t xml:space="preserve"> главных распорядителей средств бюджета сельского поселения установлен </w:t>
      </w:r>
      <w:r w:rsidR="00027BB5" w:rsidRPr="00027BB5">
        <w:rPr>
          <w:rFonts w:ascii="Times New Roman" w:eastAsia="Calibri" w:hAnsi="Times New Roman" w:cs="Times New Roman"/>
          <w:b/>
          <w:kern w:val="0"/>
          <w:sz w:val="24"/>
          <w:szCs w:val="24"/>
          <w14:ligatures w14:val="none"/>
        </w:rPr>
        <w:t xml:space="preserve">в приложении № 1 </w:t>
      </w:r>
      <w:r w:rsidR="00027BB5" w:rsidRPr="00027BB5">
        <w:rPr>
          <w:rFonts w:ascii="Times New Roman" w:eastAsia="Calibri" w:hAnsi="Times New Roman" w:cs="Times New Roman"/>
          <w:kern w:val="0"/>
          <w:sz w:val="24"/>
          <w:szCs w:val="24"/>
          <w14:ligatures w14:val="none"/>
        </w:rPr>
        <w:t>к настоящему Порядку.</w:t>
      </w:r>
    </w:p>
    <w:p w14:paraId="6A2791AD" w14:textId="374AE353"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Перечень целевых статей расходов, задействованных в бюджете </w:t>
      </w:r>
      <w:r w:rsidRPr="00027BB5">
        <w:rPr>
          <w:rFonts w:ascii="Times New Roman" w:eastAsia="Calibri" w:hAnsi="Times New Roman" w:cs="Times New Roman"/>
          <w:kern w:val="0"/>
          <w:sz w:val="24"/>
          <w:szCs w:val="24"/>
          <w14:ligatures w14:val="none"/>
        </w:rPr>
        <w:t xml:space="preserve">сельского </w:t>
      </w:r>
      <w:r w:rsidR="00976668" w:rsidRPr="00027BB5">
        <w:rPr>
          <w:rFonts w:ascii="Times New Roman" w:eastAsia="Calibri" w:hAnsi="Times New Roman" w:cs="Times New Roman"/>
          <w:kern w:val="0"/>
          <w:sz w:val="24"/>
          <w:szCs w:val="24"/>
          <w14:ligatures w14:val="none"/>
        </w:rPr>
        <w:t>поселения</w:t>
      </w:r>
      <w:r w:rsidR="00976668" w:rsidRPr="00027BB5">
        <w:rPr>
          <w:rFonts w:ascii="Times New Roman" w:eastAsia="Calibri" w:hAnsi="Times New Roman" w:cs="Times New Roman"/>
          <w:kern w:val="0"/>
          <w:sz w:val="24"/>
          <w:szCs w:val="24"/>
          <w:lang w:eastAsia="ru-RU"/>
          <w14:ligatures w14:val="none"/>
        </w:rPr>
        <w:t>, установлен</w:t>
      </w:r>
      <w:r w:rsidRPr="00027BB5">
        <w:rPr>
          <w:rFonts w:ascii="Times New Roman" w:eastAsia="Calibri" w:hAnsi="Times New Roman" w:cs="Times New Roman"/>
          <w:kern w:val="0"/>
          <w:sz w:val="24"/>
          <w:szCs w:val="24"/>
          <w:lang w:eastAsia="ru-RU"/>
          <w14:ligatures w14:val="none"/>
        </w:rPr>
        <w:t xml:space="preserve"> в </w:t>
      </w:r>
      <w:r w:rsidRPr="00027BB5">
        <w:rPr>
          <w:rFonts w:ascii="Times New Roman" w:eastAsia="Calibri" w:hAnsi="Times New Roman" w:cs="Times New Roman"/>
          <w:b/>
          <w:kern w:val="0"/>
          <w:sz w:val="24"/>
          <w:szCs w:val="24"/>
          <w:lang w:eastAsia="ru-RU"/>
          <w14:ligatures w14:val="none"/>
        </w:rPr>
        <w:t>приложении № 2</w:t>
      </w:r>
      <w:r w:rsidRPr="00027BB5">
        <w:rPr>
          <w:rFonts w:ascii="Times New Roman" w:eastAsia="Calibri" w:hAnsi="Times New Roman" w:cs="Times New Roman"/>
          <w:kern w:val="0"/>
          <w:sz w:val="24"/>
          <w:szCs w:val="24"/>
          <w:lang w:eastAsia="ru-RU"/>
          <w14:ligatures w14:val="none"/>
        </w:rPr>
        <w:t xml:space="preserve"> к настоящему Порядку.</w:t>
      </w:r>
    </w:p>
    <w:p w14:paraId="0B0C8838"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Увязка направлений расходов бюджетов с программными (непрограммными) статьями целевых статей расходов, детализирующая бюджетные ассигнования </w:t>
      </w:r>
      <w:r w:rsidRPr="00027BB5">
        <w:rPr>
          <w:rFonts w:ascii="Times New Roman" w:eastAsia="Calibri" w:hAnsi="Times New Roman" w:cs="Times New Roman"/>
          <w:spacing w:val="-10"/>
          <w:kern w:val="0"/>
          <w:sz w:val="24"/>
          <w:szCs w:val="24"/>
          <w:lang w:eastAsia="ru-RU"/>
          <w14:ligatures w14:val="none"/>
        </w:rPr>
        <w:t>бюджета</w:t>
      </w:r>
      <w:r w:rsidRPr="00027BB5">
        <w:rPr>
          <w:rFonts w:ascii="Times New Roman" w:eastAsia="Calibri" w:hAnsi="Times New Roman" w:cs="Times New Roman"/>
          <w:kern w:val="0"/>
          <w:sz w:val="24"/>
          <w:szCs w:val="24"/>
          <w14:ligatures w14:val="none"/>
        </w:rPr>
        <w:t xml:space="preserve"> сельского поселения</w:t>
      </w:r>
      <w:r w:rsidRPr="00027BB5">
        <w:rPr>
          <w:rFonts w:ascii="Times New Roman" w:eastAsia="Calibri" w:hAnsi="Times New Roman" w:cs="Times New Roman"/>
          <w:kern w:val="0"/>
          <w:sz w:val="24"/>
          <w:szCs w:val="24"/>
          <w:lang w:eastAsia="ru-RU"/>
          <w14:ligatures w14:val="none"/>
        </w:rPr>
        <w:t xml:space="preserve">, устанавливается в </w:t>
      </w:r>
      <w:r w:rsidRPr="00027BB5">
        <w:rPr>
          <w:rFonts w:ascii="Times New Roman" w:eastAsia="Calibri" w:hAnsi="Times New Roman" w:cs="Times New Roman"/>
          <w:b/>
          <w:kern w:val="0"/>
          <w:sz w:val="24"/>
          <w:szCs w:val="24"/>
          <w:lang w:eastAsia="ru-RU"/>
          <w14:ligatures w14:val="none"/>
        </w:rPr>
        <w:t>приложении № 3</w:t>
      </w:r>
      <w:r w:rsidRPr="00027BB5">
        <w:rPr>
          <w:rFonts w:ascii="Times New Roman" w:eastAsia="Calibri" w:hAnsi="Times New Roman" w:cs="Times New Roman"/>
          <w:kern w:val="0"/>
          <w:sz w:val="24"/>
          <w:szCs w:val="24"/>
          <w:lang w:eastAsia="ru-RU"/>
          <w14:ligatures w14:val="none"/>
        </w:rPr>
        <w:t xml:space="preserve"> к настоящему Порядку.</w:t>
      </w:r>
    </w:p>
    <w:p w14:paraId="7AD2952C"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Расходы бюджета сельского поселения на реализацию мероприятий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расходы по использованию информационно-коммуникационных подлежат отражению по виду расходов 244 «Прочая закупка товаров, работ и услуг»</w:t>
      </w:r>
      <w:r w:rsidRPr="00027BB5">
        <w:rPr>
          <w:rFonts w:ascii="Times New Roman" w:eastAsia="Calibri" w:hAnsi="Times New Roman" w:cs="Times New Roman"/>
          <w:kern w:val="0"/>
          <w:sz w:val="24"/>
          <w:szCs w:val="24"/>
          <w:lang w:eastAsia="ru-RU"/>
          <w14:ligatures w14:val="none"/>
        </w:rPr>
        <w:t>.</w:t>
      </w:r>
    </w:p>
    <w:p w14:paraId="7BB1A81A"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14:ligatures w14:val="none"/>
        </w:rPr>
      </w:pPr>
    </w:p>
    <w:p w14:paraId="698AD5AB" w14:textId="3D76A7F9" w:rsidR="00027BB5" w:rsidRPr="00027BB5" w:rsidRDefault="00027BB5" w:rsidP="00027BB5">
      <w:pPr>
        <w:autoSpaceDE w:val="0"/>
        <w:autoSpaceDN w:val="0"/>
        <w:adjustRightInd w:val="0"/>
        <w:spacing w:after="0" w:line="240" w:lineRule="auto"/>
        <w:ind w:firstLine="709"/>
        <w:jc w:val="center"/>
        <w:outlineLvl w:val="2"/>
        <w:rPr>
          <w:rFonts w:ascii="Times New Roman" w:eastAsia="Calibri" w:hAnsi="Times New Roman" w:cs="Times New Roman"/>
          <w:b/>
          <w:strike/>
          <w:kern w:val="0"/>
          <w:sz w:val="24"/>
          <w:szCs w:val="24"/>
          <w14:ligatures w14:val="none"/>
        </w:rPr>
      </w:pPr>
      <w:r w:rsidRPr="00027BB5">
        <w:rPr>
          <w:rFonts w:ascii="Times New Roman" w:eastAsia="Calibri" w:hAnsi="Times New Roman" w:cs="Times New Roman"/>
          <w:b/>
          <w:kern w:val="0"/>
          <w:sz w:val="24"/>
          <w:szCs w:val="24"/>
          <w14:ligatures w14:val="none"/>
        </w:rPr>
        <w:t xml:space="preserve">2. Перечень и правила отнесения расходов бюджета сельского поселения </w:t>
      </w:r>
      <w:r>
        <w:rPr>
          <w:rFonts w:ascii="Times New Roman" w:eastAsia="Calibri" w:hAnsi="Times New Roman" w:cs="Times New Roman"/>
          <w:b/>
          <w:kern w:val="0"/>
          <w:sz w:val="24"/>
          <w:szCs w:val="24"/>
          <w14:ligatures w14:val="none"/>
        </w:rPr>
        <w:t xml:space="preserve">Кальтяевский </w:t>
      </w:r>
      <w:r w:rsidRPr="00027BB5">
        <w:rPr>
          <w:rFonts w:ascii="Times New Roman" w:eastAsia="Calibri" w:hAnsi="Times New Roman" w:cs="Times New Roman"/>
          <w:b/>
          <w:kern w:val="0"/>
          <w:sz w:val="24"/>
          <w:szCs w:val="24"/>
          <w14:ligatures w14:val="none"/>
        </w:rPr>
        <w:t>сельсовет муниципального района Татышлинский район Республики Башкортостан   на соответствующие направления расходов.</w:t>
      </w:r>
    </w:p>
    <w:p w14:paraId="0E33F470" w14:textId="77777777" w:rsidR="00027BB5" w:rsidRPr="00027BB5" w:rsidRDefault="00027BB5" w:rsidP="00027BB5">
      <w:pPr>
        <w:autoSpaceDE w:val="0"/>
        <w:autoSpaceDN w:val="0"/>
        <w:adjustRightInd w:val="0"/>
        <w:spacing w:after="0" w:line="240" w:lineRule="auto"/>
        <w:ind w:firstLine="709"/>
        <w:jc w:val="center"/>
        <w:outlineLvl w:val="4"/>
        <w:rPr>
          <w:rFonts w:ascii="Times New Roman" w:eastAsia="Calibri" w:hAnsi="Times New Roman" w:cs="Times New Roman"/>
          <w:b/>
          <w:kern w:val="0"/>
          <w:sz w:val="24"/>
          <w:szCs w:val="24"/>
          <w:lang w:eastAsia="ru-RU"/>
          <w14:ligatures w14:val="none"/>
        </w:rPr>
      </w:pPr>
    </w:p>
    <w:p w14:paraId="7A353511" w14:textId="77777777" w:rsidR="00027BB5" w:rsidRPr="00027BB5" w:rsidRDefault="00027BB5" w:rsidP="00027BB5">
      <w:pPr>
        <w:spacing w:after="0" w:line="240" w:lineRule="auto"/>
        <w:ind w:firstLine="708"/>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lang w:eastAsia="ru-RU"/>
          <w14:ligatures w14:val="none"/>
        </w:rPr>
        <w:t>2.1. </w:t>
      </w:r>
      <w:r w:rsidRPr="00027BB5">
        <w:rPr>
          <w:rFonts w:ascii="Times New Roman" w:eastAsia="Calibri" w:hAnsi="Times New Roman" w:cs="Times New Roman"/>
          <w:kern w:val="0"/>
          <w:sz w:val="24"/>
          <w:szCs w:val="24"/>
          <w14:ligatures w14:val="none"/>
        </w:rPr>
        <w:t>Направления расходов, увязываемые с программными (непрограммными) статьями целевых статей расходов бюджета сельского поселения.</w:t>
      </w:r>
    </w:p>
    <w:p w14:paraId="6641B8D9"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- 02030 Глава муниципального образования.</w:t>
      </w:r>
    </w:p>
    <w:p w14:paraId="025D376D" w14:textId="2C78882F"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данному направлению расходов отражаются расходы бюджета сельского поселения на обеспечение выполнения функций главы </w:t>
      </w:r>
      <w:r w:rsidR="00976668">
        <w:rPr>
          <w:rFonts w:ascii="Times New Roman" w:eastAsia="Times New Roman" w:hAnsi="Times New Roman" w:cs="Times New Roman"/>
          <w:kern w:val="0"/>
          <w:sz w:val="24"/>
          <w:szCs w:val="24"/>
          <w:lang w:eastAsia="ru-RU"/>
          <w14:ligatures w14:val="none"/>
        </w:rPr>
        <w:t>сельского поселения</w:t>
      </w:r>
      <w:r w:rsidRPr="00027BB5">
        <w:rPr>
          <w:rFonts w:ascii="Times New Roman" w:eastAsia="Times New Roman" w:hAnsi="Times New Roman" w:cs="Times New Roman"/>
          <w:kern w:val="0"/>
          <w:sz w:val="24"/>
          <w:szCs w:val="24"/>
          <w:lang w:eastAsia="ru-RU"/>
          <w14:ligatures w14:val="none"/>
        </w:rPr>
        <w:t>.</w:t>
      </w:r>
    </w:p>
    <w:p w14:paraId="4D23F4DD"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- 02040 Аппараты органов местного самоуправления. </w:t>
      </w:r>
    </w:p>
    <w:p w14:paraId="777598D4"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на обеспечение выполнения функций Администрации сельского поселения.</w:t>
      </w:r>
    </w:p>
    <w:p w14:paraId="7574E5FD"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- 02990 Учреждения в сфере общегосударственного управления</w:t>
      </w:r>
    </w:p>
    <w:p w14:paraId="20A8072F"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color w:val="333333"/>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данному направлению </w:t>
      </w:r>
      <w:r w:rsidRPr="00027BB5">
        <w:rPr>
          <w:rFonts w:ascii="Times New Roman" w:eastAsia="Times New Roman" w:hAnsi="Times New Roman" w:cs="Times New Roman"/>
          <w:color w:val="333333"/>
          <w:kern w:val="0"/>
          <w:sz w:val="24"/>
          <w:szCs w:val="24"/>
          <w:shd w:val="clear" w:color="auto" w:fill="FFFFFF"/>
          <w:lang w:eastAsia="ru-RU"/>
          <w14:ligatures w14:val="none"/>
        </w:rPr>
        <w:t>расходов, отражаются расходы бюджета, связанные с обеспечением деятельности (оказанием услуг) подведомственных учреждений в сфере общегосударственного управления.</w:t>
      </w:r>
    </w:p>
    <w:p w14:paraId="69285BAE"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shd w:val="clear" w:color="auto" w:fill="FFFFFF"/>
          <w:lang w:eastAsia="ru-RU"/>
          <w14:ligatures w14:val="none"/>
        </w:rPr>
        <w:t>- 03150 Дорожное хозяйство.</w:t>
      </w:r>
    </w:p>
    <w:p w14:paraId="4C521899"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color w:val="333333"/>
          <w:kern w:val="0"/>
          <w:sz w:val="24"/>
          <w:szCs w:val="24"/>
          <w:shd w:val="clear" w:color="auto" w:fill="FFFFFF"/>
          <w:lang w:eastAsia="ru-RU"/>
          <w14:ligatures w14:val="none"/>
        </w:rPr>
        <w:tab/>
      </w:r>
      <w:r w:rsidRPr="00027BB5">
        <w:rPr>
          <w:rFonts w:ascii="Times New Roman" w:eastAsia="Times New Roman" w:hAnsi="Times New Roman" w:cs="Times New Roman"/>
          <w:kern w:val="0"/>
          <w:sz w:val="24"/>
          <w:szCs w:val="24"/>
          <w:lang w:eastAsia="ru-RU"/>
          <w14:ligatures w14:val="none"/>
        </w:rPr>
        <w:t>По данному направлению расходов учитываются расходы на поддержку дорожного хозяйства, в том числе в форме субсидий на дорожное хозяйство и отдельные мероприятия в области дорожного хозяйства.</w:t>
      </w:r>
    </w:p>
    <w:p w14:paraId="04867F20"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- 03330 Проведение работ по землеустройству. </w:t>
      </w:r>
    </w:p>
    <w:p w14:paraId="36C7A46D"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на проведение работ по землеустройству.</w:t>
      </w:r>
    </w:p>
    <w:p w14:paraId="23FBAD1C"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- 03380 Мероприятия в области строительства, архитектуры и градостроительства </w:t>
      </w:r>
    </w:p>
    <w:p w14:paraId="092CD7E7"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на мероприятия в области строительства, архитектуры и градостроительства</w:t>
      </w:r>
    </w:p>
    <w:p w14:paraId="18636C65"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- 03480 Мероприятия в топливно-энергетической области.</w:t>
      </w:r>
    </w:p>
    <w:p w14:paraId="3942305D"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связанные с мероприятиями в топливно-энергетической области.</w:t>
      </w:r>
    </w:p>
    <w:p w14:paraId="3B46392D"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- 03560 Мероприятия в области коммунального хозяйства.</w:t>
      </w:r>
    </w:p>
    <w:p w14:paraId="100C4193"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на мероприятия по коммунальному хозяйству.</w:t>
      </w:r>
    </w:p>
    <w:p w14:paraId="413C7028"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- 03610 Уплата взносов на капитальный ремонт в отношении помещений, находящихся в государственной или муниципальной собственности. </w:t>
      </w:r>
    </w:p>
    <w:p w14:paraId="46A77A82"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на уплату взносов на капитальный ремонт в отношении помещений, находящихся в муниципальной собственности.</w:t>
      </w:r>
    </w:p>
    <w:p w14:paraId="2213AE1C"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- 06050 Мероприятия по благоустройству территорий населенных пунктов.</w:t>
      </w:r>
    </w:p>
    <w:p w14:paraId="680B3CB0"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отражаются расходы по благоустройству территорий населенных пунктов, переданных из бюджета района в бюджеты сельских поселений.</w:t>
      </w:r>
    </w:p>
    <w:p w14:paraId="122427F2" w14:textId="400B0FB2"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- 06290 Учреждения в сфере жилищно-коммунального </w:t>
      </w:r>
      <w:r w:rsidR="00976668" w:rsidRPr="00027BB5">
        <w:rPr>
          <w:rFonts w:ascii="Times New Roman" w:eastAsia="Times New Roman" w:hAnsi="Times New Roman" w:cs="Times New Roman"/>
          <w:kern w:val="0"/>
          <w:sz w:val="24"/>
          <w:szCs w:val="24"/>
          <w:lang w:eastAsia="ru-RU"/>
          <w14:ligatures w14:val="none"/>
        </w:rPr>
        <w:t>хозяйства.</w:t>
      </w:r>
    </w:p>
    <w:p w14:paraId="101D39FF"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на содержание и обеспечение деятельности (оказание услуг) подведомственных учреждений в сфере жилищно-коммунального хозяйства.</w:t>
      </w:r>
    </w:p>
    <w:p w14:paraId="4C469F43"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- 07500 Резервные фонды местных администраций.</w:t>
      </w:r>
    </w:p>
    <w:p w14:paraId="4C58ACF3"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за счет резервного фонда Администрации муниципального района Татышлинский район Республики Башкортостан.</w:t>
      </w:r>
    </w:p>
    <w:p w14:paraId="00EFB76E"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- 21920 Проведение аварийно-спасательных и аварийно-восстановительных работ в результате чрезвычайных ситуаций.</w:t>
      </w:r>
    </w:p>
    <w:p w14:paraId="075C9F93"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на проведение аварийно-спасательных и аварийно-восстановительных работ в результате чрезвычайных ситуаций.</w:t>
      </w:r>
    </w:p>
    <w:p w14:paraId="07628F1E"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- 21950 Профилактические, экстренные и противоэпидемические мероприятия, связанные с распространением новой </w:t>
      </w:r>
      <w:proofErr w:type="spellStart"/>
      <w:r w:rsidRPr="00027BB5">
        <w:rPr>
          <w:rFonts w:ascii="Times New Roman" w:eastAsia="Times New Roman" w:hAnsi="Times New Roman" w:cs="Times New Roman"/>
          <w:kern w:val="0"/>
          <w:sz w:val="24"/>
          <w:szCs w:val="24"/>
          <w:lang w:eastAsia="ru-RU"/>
          <w14:ligatures w14:val="none"/>
        </w:rPr>
        <w:t>коронавирусной</w:t>
      </w:r>
      <w:proofErr w:type="spellEnd"/>
      <w:r w:rsidRPr="00027BB5">
        <w:rPr>
          <w:rFonts w:ascii="Times New Roman" w:eastAsia="Times New Roman" w:hAnsi="Times New Roman" w:cs="Times New Roman"/>
          <w:kern w:val="0"/>
          <w:sz w:val="24"/>
          <w:szCs w:val="24"/>
          <w:lang w:eastAsia="ru-RU"/>
          <w14:ligatures w14:val="none"/>
        </w:rPr>
        <w:t xml:space="preserve"> инфекции.</w:t>
      </w:r>
    </w:p>
    <w:p w14:paraId="6B19202A"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данному направлению расходов отражаются расходы бюджета сельского поселения на проведение экстренных и противоэпидемических мероприятий при массовых инфекционных заболеваниях, связанных с распространением новой </w:t>
      </w:r>
      <w:proofErr w:type="spellStart"/>
      <w:r w:rsidRPr="00027BB5">
        <w:rPr>
          <w:rFonts w:ascii="Times New Roman" w:eastAsia="Times New Roman" w:hAnsi="Times New Roman" w:cs="Times New Roman"/>
          <w:kern w:val="0"/>
          <w:sz w:val="24"/>
          <w:szCs w:val="24"/>
          <w:lang w:eastAsia="ru-RU"/>
          <w14:ligatures w14:val="none"/>
        </w:rPr>
        <w:t>коронавирусной</w:t>
      </w:r>
      <w:proofErr w:type="spellEnd"/>
      <w:r w:rsidRPr="00027BB5">
        <w:rPr>
          <w:rFonts w:ascii="Times New Roman" w:eastAsia="Times New Roman" w:hAnsi="Times New Roman" w:cs="Times New Roman"/>
          <w:kern w:val="0"/>
          <w:sz w:val="24"/>
          <w:szCs w:val="24"/>
          <w:lang w:eastAsia="ru-RU"/>
          <w14:ligatures w14:val="none"/>
        </w:rPr>
        <w:t xml:space="preserve"> инфекции.</w:t>
      </w:r>
    </w:p>
    <w:p w14:paraId="3DF3DE89"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- 24300 Мероприятия по развитию инфраструктуры объектов противопожарной службы.</w:t>
      </w:r>
    </w:p>
    <w:p w14:paraId="4FAD05F6"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по развитию инфраструктуры объектов противопожарной службы.</w:t>
      </w:r>
    </w:p>
    <w:p w14:paraId="3BCA8031"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- 41200 Мероприятия в области экологии и природопользования.</w:t>
      </w:r>
    </w:p>
    <w:p w14:paraId="62A498C3"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на мероприятия в области экологии и природопользования.</w:t>
      </w:r>
    </w:p>
    <w:p w14:paraId="5F855D2F"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- 42970 Профессиональная подготовка, переподготовка и повышение квалификации.</w:t>
      </w:r>
    </w:p>
    <w:p w14:paraId="1A54C6F1"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ab/>
        <w:t xml:space="preserve">По данному направлению расходов отражаются расходы бюджета сельского поселения на образовательные услуги по программам повышения квалификации и </w:t>
      </w:r>
      <w:proofErr w:type="spellStart"/>
      <w:r w:rsidRPr="00027BB5">
        <w:rPr>
          <w:rFonts w:ascii="Times New Roman" w:eastAsia="Times New Roman" w:hAnsi="Times New Roman" w:cs="Times New Roman"/>
          <w:kern w:val="0"/>
          <w:sz w:val="24"/>
          <w:szCs w:val="24"/>
          <w:lang w:eastAsia="ru-RU"/>
          <w14:ligatures w14:val="none"/>
        </w:rPr>
        <w:t>профпереподготовки</w:t>
      </w:r>
      <w:proofErr w:type="spellEnd"/>
    </w:p>
    <w:p w14:paraId="4160D07C"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Calibri"/>
          <w:kern w:val="0"/>
          <w:sz w:val="24"/>
          <w:szCs w:val="24"/>
          <w:lang w:eastAsia="ru-RU"/>
          <w14:ligatures w14:val="none"/>
        </w:rPr>
      </w:pPr>
      <w:r w:rsidRPr="00027BB5">
        <w:rPr>
          <w:rFonts w:ascii="Times New Roman" w:eastAsia="Times New Roman" w:hAnsi="Times New Roman" w:cs="Calibri"/>
          <w:kern w:val="0"/>
          <w:sz w:val="24"/>
          <w:szCs w:val="24"/>
          <w:lang w:eastAsia="ru-RU"/>
          <w14:ligatures w14:val="none"/>
        </w:rPr>
        <w:t>- 45870 Мероприятия в сфере культуры, кинематографии</w:t>
      </w:r>
    </w:p>
    <w:p w14:paraId="3A2B0315"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color w:val="000000"/>
          <w:kern w:val="0"/>
          <w:sz w:val="24"/>
          <w:szCs w:val="24"/>
          <w:shd w:val="clear" w:color="auto" w:fill="F9EDCD"/>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данному направлению расходов отражаются расходы бюджета сельского поселения </w:t>
      </w:r>
      <w:r w:rsidRPr="00027BB5">
        <w:rPr>
          <w:rFonts w:ascii="Times New Roman" w:eastAsia="Times New Roman" w:hAnsi="Times New Roman" w:cs="Calibri"/>
          <w:kern w:val="0"/>
          <w:sz w:val="24"/>
          <w:szCs w:val="24"/>
          <w:lang w:eastAsia="ru-RU"/>
          <w14:ligatures w14:val="none"/>
        </w:rPr>
        <w:t>в сфере культуры, кинематографии.</w:t>
      </w:r>
    </w:p>
    <w:p w14:paraId="1F2214E6"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- 51180 Осуществление первичного воинского учета на территориях, где отсутствуют военные комиссариаты, за счет средств федерального бюджета.</w:t>
      </w:r>
    </w:p>
    <w:p w14:paraId="79886DFA"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осуществляемые за счет средств федерального бюджета на осуществление первичного воинского учета на территориях, где отсутствуют военные комиссариаты.</w:t>
      </w:r>
    </w:p>
    <w:p w14:paraId="01F01965"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- 62870 Мероприятия в области сельскохозяйственного производства</w:t>
      </w:r>
    </w:p>
    <w:p w14:paraId="730AD7AF"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в области сельскохозяйственного производства.</w:t>
      </w:r>
    </w:p>
    <w:p w14:paraId="020143ED"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- 74040 Иные межбюджетные трансферты для финансирования мероприятий по благоустройству территорий населенных пунктов и осуществлению дорожной деятельности в границах сельских поселений.</w:t>
      </w:r>
    </w:p>
    <w:p w14:paraId="05977C25" w14:textId="77777777" w:rsidR="00027BB5" w:rsidRPr="00027BB5" w:rsidRDefault="00027BB5" w:rsidP="00027BB5">
      <w:pPr>
        <w:widowControl w:val="0"/>
        <w:autoSpaceDE w:val="0"/>
        <w:autoSpaceDN w:val="0"/>
        <w:spacing w:after="0" w:line="240" w:lineRule="auto"/>
        <w:ind w:firstLine="540"/>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для финансирования мероприятий по благоустройству территорий населенных пунктов и осуществлению дорожной деятельности в границах сельских поселений.</w:t>
      </w:r>
    </w:p>
    <w:p w14:paraId="1F824EE5"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- 74000 Иные безвозмездные и безвозвратные перечисления.</w:t>
      </w:r>
    </w:p>
    <w:p w14:paraId="65195B2E"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на иные безвозмездные и безвозвратные перечисления.</w:t>
      </w:r>
    </w:p>
    <w:p w14:paraId="18CBE6EA"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- 74340 Коммунальная техника</w:t>
      </w:r>
    </w:p>
    <w:p w14:paraId="61667014"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расходы бюджета сельского поселения на иные безвозмездные и безвозвратные перечисления</w:t>
      </w:r>
    </w:p>
    <w:p w14:paraId="31E69DA3"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- 99999 Условно утвержденные расходы.</w:t>
      </w:r>
    </w:p>
    <w:p w14:paraId="773A3F0B"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отражаются бюджетные ассигнования бюджета сельского поселения, не распределенные в плановом периоде в соответствии с классификацией расходов бюджета сельского поселения.</w:t>
      </w:r>
    </w:p>
    <w:p w14:paraId="1091781E"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- 9Д010 Содержание автомобильных дорог.</w:t>
      </w:r>
    </w:p>
    <w:p w14:paraId="37B9D8C3"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учитываются расходы на поддержку дорожного хозяйства, в том числе в форме субсидий на дорожное хозяйство и отдельные мероприятия в области дорожного хозяйства.</w:t>
      </w:r>
    </w:p>
    <w:p w14:paraId="6FBD7DB7"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- 9Д020 Ремонт и капитальный ремонт автомобильных дорог.</w:t>
      </w:r>
    </w:p>
    <w:p w14:paraId="538CBD41" w14:textId="77777777" w:rsidR="00027BB5" w:rsidRPr="00027BB5" w:rsidRDefault="00027BB5" w:rsidP="00027BB5">
      <w:pPr>
        <w:widowControl w:val="0"/>
        <w:autoSpaceDE w:val="0"/>
        <w:autoSpaceDN w:val="0"/>
        <w:spacing w:after="0" w:line="240" w:lineRule="auto"/>
        <w:ind w:firstLine="708"/>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учитываются расходы на поддержку дорожного хозяйства, в том числе в форме субсидий на дорожное хозяйство и отдельные мероприятия в области дорожного хозяйства.</w:t>
      </w:r>
    </w:p>
    <w:p w14:paraId="5945567B"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- 9Д040 Реконструкция автомобильных дорог;</w:t>
      </w:r>
    </w:p>
    <w:p w14:paraId="54138DCA" w14:textId="77777777" w:rsidR="00027BB5" w:rsidRPr="00027BB5" w:rsidRDefault="00027BB5" w:rsidP="00027BB5">
      <w:pPr>
        <w:widowControl w:val="0"/>
        <w:autoSpaceDE w:val="0"/>
        <w:autoSpaceDN w:val="0"/>
        <w:spacing w:after="0" w:line="240" w:lineRule="auto"/>
        <w:ind w:firstLine="708"/>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учитываются расходы на поддержку дорожного хозяйства, в том числе в форме субсидий на дорожное хозяйство и отдельные мероприятия в области дорожного хозяйства.</w:t>
      </w:r>
    </w:p>
    <w:p w14:paraId="0D3367CF"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- 9Д050 Строительство и реконструкция искусственных дорожных сооружений на автомобильных дорогах;</w:t>
      </w:r>
    </w:p>
    <w:p w14:paraId="0822397C" w14:textId="77777777" w:rsidR="00027BB5" w:rsidRPr="00027BB5" w:rsidRDefault="00027BB5" w:rsidP="00027BB5">
      <w:pPr>
        <w:widowControl w:val="0"/>
        <w:autoSpaceDE w:val="0"/>
        <w:autoSpaceDN w:val="0"/>
        <w:spacing w:after="0" w:line="240" w:lineRule="auto"/>
        <w:ind w:firstLine="708"/>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учитываются расходы на поддержку дорожного хозяйства, в том числе в форме субсидий на дорожное хозяйство и отдельные мероприятия в области дорожного хозяйства.</w:t>
      </w:r>
    </w:p>
    <w:p w14:paraId="2403EFE3"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- 9Д410 Содержание автомобильных дорог;</w:t>
      </w:r>
    </w:p>
    <w:p w14:paraId="4616A6E4"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 данному направлению расходов учитываются расходы на поддержку дорожного хозяйства, в том числе в форме субсидий на дорожное хозяйство и отдельные мероприятия в области дорожного хозяйства.</w:t>
      </w:r>
    </w:p>
    <w:p w14:paraId="6E0D40FB"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w:t>
      </w:r>
      <w:r w:rsidRPr="00027BB5">
        <w:rPr>
          <w:rFonts w:ascii="Times New Roman" w:eastAsia="Times New Roman" w:hAnsi="Times New Roman" w:cs="Times New Roman"/>
          <w:kern w:val="0"/>
          <w:sz w:val="24"/>
          <w:szCs w:val="24"/>
          <w:lang w:val="en-US" w:eastAsia="ru-RU"/>
          <w14:ligatures w14:val="none"/>
        </w:rPr>
        <w:t>S</w:t>
      </w:r>
      <w:r w:rsidRPr="00027BB5">
        <w:rPr>
          <w:rFonts w:ascii="Times New Roman" w:eastAsia="Times New Roman" w:hAnsi="Times New Roman" w:cs="Times New Roman"/>
          <w:kern w:val="0"/>
          <w:sz w:val="24"/>
          <w:szCs w:val="24"/>
          <w:lang w:eastAsia="ru-RU"/>
          <w14:ligatures w14:val="none"/>
        </w:rPr>
        <w:t xml:space="preserve">2010 </w:t>
      </w:r>
      <w:proofErr w:type="spellStart"/>
      <w:r w:rsidRPr="00027BB5">
        <w:rPr>
          <w:rFonts w:ascii="Times New Roman" w:eastAsia="Times New Roman" w:hAnsi="Times New Roman" w:cs="Times New Roman"/>
          <w:kern w:val="0"/>
          <w:sz w:val="24"/>
          <w:szCs w:val="24"/>
          <w:lang w:eastAsia="ru-RU"/>
          <w14:ligatures w14:val="none"/>
        </w:rPr>
        <w:t>Софинансирование</w:t>
      </w:r>
      <w:proofErr w:type="spellEnd"/>
      <w:r w:rsidRPr="00027BB5">
        <w:rPr>
          <w:rFonts w:ascii="Times New Roman" w:eastAsia="Times New Roman" w:hAnsi="Times New Roman" w:cs="Times New Roman"/>
          <w:kern w:val="0"/>
          <w:sz w:val="24"/>
          <w:szCs w:val="24"/>
          <w:lang w:eastAsia="ru-RU"/>
          <w14:ligatures w14:val="none"/>
        </w:rPr>
        <w:t xml:space="preserve"> расходных обязательств, возникающих при выполнении полномочий органов местного самоуправления по вопросам местного значения.</w:t>
      </w:r>
    </w:p>
    <w:p w14:paraId="0D82DA51"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данному направлению расходов отражаются расходы бюджета сельского поселения на </w:t>
      </w:r>
      <w:proofErr w:type="spellStart"/>
      <w:r w:rsidRPr="00027BB5">
        <w:rPr>
          <w:rFonts w:ascii="Times New Roman" w:eastAsia="Times New Roman" w:hAnsi="Times New Roman" w:cs="Times New Roman"/>
          <w:kern w:val="0"/>
          <w:sz w:val="24"/>
          <w:szCs w:val="24"/>
          <w:lang w:eastAsia="ru-RU"/>
          <w14:ligatures w14:val="none"/>
        </w:rPr>
        <w:t>софинансирование</w:t>
      </w:r>
      <w:proofErr w:type="spellEnd"/>
      <w:r w:rsidRPr="00027BB5">
        <w:rPr>
          <w:rFonts w:ascii="Times New Roman" w:eastAsia="Times New Roman" w:hAnsi="Times New Roman" w:cs="Times New Roman"/>
          <w:kern w:val="0"/>
          <w:sz w:val="24"/>
          <w:szCs w:val="24"/>
          <w:lang w:eastAsia="ru-RU"/>
          <w14:ligatures w14:val="none"/>
        </w:rPr>
        <w:t xml:space="preserve"> расходных обязательств, возникающих при выполнении полномочий органов местного самоуправления по вопросам местного значения.</w:t>
      </w:r>
    </w:p>
    <w:p w14:paraId="6FFE1616"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color w:val="000000"/>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w:t>
      </w:r>
      <w:r w:rsidRPr="00027BB5">
        <w:rPr>
          <w:rFonts w:ascii="Times New Roman" w:eastAsia="Times New Roman" w:hAnsi="Times New Roman" w:cs="Times New Roman"/>
          <w:color w:val="000000"/>
          <w:kern w:val="0"/>
          <w:sz w:val="24"/>
          <w:szCs w:val="24"/>
          <w:lang w:eastAsia="ru-RU"/>
          <w14:ligatures w14:val="none"/>
        </w:rPr>
        <w:t>S2160 Содержание автомобильных дорог общего пользования местного значения.</w:t>
      </w:r>
    </w:p>
    <w:p w14:paraId="01A240D5"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color w:val="000000"/>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в том числе осуществляемые за счёт средств бюджета Республики Башкортостан, полученных в форме субсидий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расходов сельского поселения по содержанию, ремонту, капитальному ремонту, строительству и реконструкции автомобильных дорог общего пользования местного значения.</w:t>
      </w:r>
    </w:p>
    <w:p w14:paraId="489DE227"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color w:val="000000"/>
          <w:kern w:val="0"/>
          <w:sz w:val="24"/>
          <w:szCs w:val="24"/>
          <w:shd w:val="clear" w:color="auto" w:fill="F9EDCD"/>
          <w:lang w:eastAsia="ru-RU"/>
          <w14:ligatures w14:val="none"/>
        </w:rPr>
      </w:pPr>
      <w:r w:rsidRPr="00027BB5">
        <w:rPr>
          <w:rFonts w:ascii="Times New Roman" w:eastAsia="Times New Roman" w:hAnsi="Times New Roman" w:cs="Times New Roman"/>
          <w:color w:val="000000"/>
          <w:kern w:val="0"/>
          <w:sz w:val="24"/>
          <w:szCs w:val="24"/>
          <w:lang w:eastAsia="ru-RU"/>
          <w14:ligatures w14:val="none"/>
        </w:rPr>
        <w:t xml:space="preserve">- </w:t>
      </w:r>
      <w:r w:rsidRPr="00027BB5">
        <w:rPr>
          <w:rFonts w:ascii="Times New Roman" w:eastAsia="Times New Roman" w:hAnsi="Times New Roman" w:cs="Times New Roman"/>
          <w:color w:val="000000"/>
          <w:kern w:val="0"/>
          <w:sz w:val="24"/>
          <w:szCs w:val="24"/>
          <w:lang w:val="en-US" w:eastAsia="ru-RU"/>
          <w14:ligatures w14:val="none"/>
        </w:rPr>
        <w:t>S</w:t>
      </w:r>
      <w:r w:rsidRPr="00027BB5">
        <w:rPr>
          <w:rFonts w:ascii="Times New Roman" w:eastAsia="Times New Roman" w:hAnsi="Times New Roman" w:cs="Times New Roman"/>
          <w:color w:val="000000"/>
          <w:kern w:val="0"/>
          <w:sz w:val="24"/>
          <w:szCs w:val="24"/>
          <w:lang w:eastAsia="ru-RU"/>
          <w14:ligatures w14:val="none"/>
        </w:rPr>
        <w:t>2161 Ремонт автомобильных дорог общего пользования местного значения.</w:t>
      </w:r>
    </w:p>
    <w:p w14:paraId="6BF9C38A"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в том числе осуществляемые за счёт средств бюджета Республики Башкортостан, полученных в форме субсидий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расходов сельского поселения по содержанию, ремонту, капитальному ремонту, строительству и реконструкции автомобильных дорог общего пользования местного значения.</w:t>
      </w:r>
    </w:p>
    <w:p w14:paraId="67CF7479"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S2310 Мероприятия по улучшению систем наружного освещения населенных пунктов Республики Башкортостан</w:t>
      </w:r>
    </w:p>
    <w:p w14:paraId="1CB4432A"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в том числе осуществляемые за счёт средств бюджета Республики Башкортостан, полученных в форме субсидий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расходов сельского поселения </w:t>
      </w:r>
      <w:r w:rsidRPr="00027BB5">
        <w:rPr>
          <w:rFonts w:ascii="Times New Roman" w:eastAsia="Times New Roman" w:hAnsi="Times New Roman" w:cs="Times New Roman"/>
          <w:color w:val="000000"/>
          <w:kern w:val="0"/>
          <w:sz w:val="24"/>
          <w:szCs w:val="24"/>
          <w:shd w:val="clear" w:color="auto" w:fill="FFFFFF"/>
          <w:lang w:eastAsia="ru-RU"/>
          <w14:ligatures w14:val="none"/>
        </w:rPr>
        <w:t>по улучшению систем наружного освещения населенных пунктов</w:t>
      </w:r>
      <w:r w:rsidRPr="00027BB5">
        <w:rPr>
          <w:rFonts w:ascii="Times New Roman" w:eastAsia="Times New Roman" w:hAnsi="Times New Roman" w:cs="Times New Roman"/>
          <w:kern w:val="0"/>
          <w:sz w:val="24"/>
          <w:szCs w:val="24"/>
          <w:lang w:eastAsia="ru-RU"/>
          <w14:ligatures w14:val="none"/>
        </w:rPr>
        <w:t>.</w:t>
      </w:r>
    </w:p>
    <w:p w14:paraId="4A8169BD"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S2471 Реализация проектов развития общественной инфраструктуры, основанных на местных инициативах за счет средств бюджетов.</w:t>
      </w:r>
    </w:p>
    <w:p w14:paraId="61C25C70"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данному направлению расходов отражаются расходы бюджета сельского поселения на </w:t>
      </w:r>
      <w:proofErr w:type="spellStart"/>
      <w:r w:rsidRPr="00027BB5">
        <w:rPr>
          <w:rFonts w:ascii="Times New Roman" w:eastAsia="Times New Roman" w:hAnsi="Times New Roman" w:cs="Times New Roman"/>
          <w:kern w:val="0"/>
          <w:sz w:val="24"/>
          <w:szCs w:val="24"/>
          <w:lang w:eastAsia="ru-RU"/>
          <w14:ligatures w14:val="none"/>
        </w:rPr>
        <w:t>софинансирование</w:t>
      </w:r>
      <w:proofErr w:type="spellEnd"/>
      <w:r w:rsidRPr="00027BB5">
        <w:rPr>
          <w:rFonts w:ascii="Times New Roman" w:eastAsia="Times New Roman" w:hAnsi="Times New Roman" w:cs="Times New Roman"/>
          <w:kern w:val="0"/>
          <w:sz w:val="24"/>
          <w:szCs w:val="24"/>
          <w:lang w:eastAsia="ru-RU"/>
          <w14:ligatures w14:val="none"/>
        </w:rPr>
        <w:t xml:space="preserve"> проектов развития общественной инфраструктуры, основанных на местных инициативах, в том числе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которых бюджету сельского поселения предоставляются субсидии из бюджета Республики Башкортостан и муниципального района Татышлинский район. </w:t>
      </w:r>
    </w:p>
    <w:p w14:paraId="78611A4A"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S2472 Реализация проектов развития общественной инфраструктуры, основанных на местных инициативах, за счет средств, поступивших от физических лиц.</w:t>
      </w:r>
    </w:p>
    <w:p w14:paraId="403A6E69"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данному направлению расходов отражаются расходы бюджета сельских поселений на </w:t>
      </w:r>
      <w:proofErr w:type="spellStart"/>
      <w:r w:rsidRPr="00027BB5">
        <w:rPr>
          <w:rFonts w:ascii="Times New Roman" w:eastAsia="Times New Roman" w:hAnsi="Times New Roman" w:cs="Times New Roman"/>
          <w:kern w:val="0"/>
          <w:sz w:val="24"/>
          <w:szCs w:val="24"/>
          <w:lang w:eastAsia="ru-RU"/>
          <w14:ligatures w14:val="none"/>
        </w:rPr>
        <w:t>софинансирование</w:t>
      </w:r>
      <w:proofErr w:type="spellEnd"/>
      <w:r w:rsidRPr="00027BB5">
        <w:rPr>
          <w:rFonts w:ascii="Times New Roman" w:eastAsia="Times New Roman" w:hAnsi="Times New Roman" w:cs="Times New Roman"/>
          <w:kern w:val="0"/>
          <w:sz w:val="24"/>
          <w:szCs w:val="24"/>
          <w:lang w:eastAsia="ru-RU"/>
          <w14:ligatures w14:val="none"/>
        </w:rPr>
        <w:t xml:space="preserve"> проектов развития общественной инфраструктуры, основанных на местных инициативах. </w:t>
      </w:r>
    </w:p>
    <w:p w14:paraId="1CAA90C8"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S2473 Реализация проектов развития общественной инфраструктуры, основанных на местных инициативах, за счет средств, поступивших от юридических лиц.</w:t>
      </w:r>
    </w:p>
    <w:p w14:paraId="56810BF1"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на </w:t>
      </w:r>
      <w:proofErr w:type="spellStart"/>
      <w:r w:rsidRPr="00027BB5">
        <w:rPr>
          <w:rFonts w:ascii="Times New Roman" w:eastAsia="Times New Roman" w:hAnsi="Times New Roman" w:cs="Times New Roman"/>
          <w:kern w:val="0"/>
          <w:sz w:val="24"/>
          <w:szCs w:val="24"/>
          <w:lang w:eastAsia="ru-RU"/>
          <w14:ligatures w14:val="none"/>
        </w:rPr>
        <w:t>софинансирование</w:t>
      </w:r>
      <w:proofErr w:type="spellEnd"/>
      <w:r w:rsidRPr="00027BB5">
        <w:rPr>
          <w:rFonts w:ascii="Times New Roman" w:eastAsia="Times New Roman" w:hAnsi="Times New Roman" w:cs="Times New Roman"/>
          <w:kern w:val="0"/>
          <w:sz w:val="24"/>
          <w:szCs w:val="24"/>
          <w:lang w:eastAsia="ru-RU"/>
          <w14:ligatures w14:val="none"/>
        </w:rPr>
        <w:t xml:space="preserve"> проектов развития общественной инфраструктуры, основанных на местных инициативах.</w:t>
      </w:r>
    </w:p>
    <w:p w14:paraId="2FB3FABD" w14:textId="40AE787C"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color w:val="000000"/>
          <w:kern w:val="0"/>
          <w:sz w:val="24"/>
          <w:szCs w:val="24"/>
          <w:shd w:val="clear" w:color="auto" w:fill="F9EDCD"/>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w:t>
      </w:r>
      <w:r w:rsidRPr="00027BB5">
        <w:rPr>
          <w:rFonts w:ascii="Times New Roman" w:eastAsia="Times New Roman" w:hAnsi="Times New Roman" w:cs="Times New Roman"/>
          <w:kern w:val="0"/>
          <w:sz w:val="24"/>
          <w:szCs w:val="24"/>
          <w:lang w:val="en-US" w:eastAsia="ru-RU"/>
          <w14:ligatures w14:val="none"/>
        </w:rPr>
        <w:t>S</w:t>
      </w:r>
      <w:r w:rsidRPr="00027BB5">
        <w:rPr>
          <w:rFonts w:ascii="Times New Roman" w:eastAsia="Times New Roman" w:hAnsi="Times New Roman" w:cs="Times New Roman"/>
          <w:kern w:val="0"/>
          <w:sz w:val="24"/>
          <w:szCs w:val="24"/>
          <w:lang w:eastAsia="ru-RU"/>
          <w14:ligatures w14:val="none"/>
        </w:rPr>
        <w:t>2650 Мероприятия по капитальному ремонту водонапорных башен (систем централизованного водоснабжения) на территории сельских поселений Республики Башкортоста</w:t>
      </w:r>
      <w:r w:rsidR="00976668">
        <w:rPr>
          <w:rFonts w:ascii="Times New Roman" w:eastAsia="Times New Roman" w:hAnsi="Times New Roman" w:cs="Times New Roman"/>
          <w:kern w:val="0"/>
          <w:sz w:val="24"/>
          <w:szCs w:val="24"/>
          <w:lang w:eastAsia="ru-RU"/>
          <w14:ligatures w14:val="none"/>
        </w:rPr>
        <w:t>на</w:t>
      </w:r>
      <w:r w:rsidRPr="00027BB5">
        <w:rPr>
          <w:rFonts w:ascii="Times New Roman" w:eastAsia="Times New Roman" w:hAnsi="Times New Roman" w:cs="Times New Roman"/>
          <w:kern w:val="0"/>
          <w:sz w:val="24"/>
          <w:szCs w:val="24"/>
          <w:lang w:eastAsia="ru-RU"/>
          <w14:ligatures w14:val="none"/>
        </w:rPr>
        <w:t>.</w:t>
      </w:r>
    </w:p>
    <w:p w14:paraId="26A6E480"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b/>
          <w:color w:val="000000"/>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данной целевой статье отражаются расходы бюджета сельского поселения на </w:t>
      </w:r>
      <w:proofErr w:type="spellStart"/>
      <w:r w:rsidRPr="00027BB5">
        <w:rPr>
          <w:rFonts w:ascii="Times New Roman" w:eastAsia="Times New Roman" w:hAnsi="Times New Roman" w:cs="Times New Roman"/>
          <w:color w:val="000000"/>
          <w:kern w:val="0"/>
          <w:sz w:val="24"/>
          <w:szCs w:val="24"/>
          <w:shd w:val="clear" w:color="auto" w:fill="FFFFFF"/>
          <w:lang w:eastAsia="ru-RU"/>
          <w14:ligatures w14:val="none"/>
        </w:rPr>
        <w:t>софинансирование</w:t>
      </w:r>
      <w:proofErr w:type="spellEnd"/>
      <w:r w:rsidRPr="00027BB5">
        <w:rPr>
          <w:rFonts w:ascii="Times New Roman" w:eastAsia="Times New Roman" w:hAnsi="Times New Roman" w:cs="Times New Roman"/>
          <w:color w:val="000000"/>
          <w:kern w:val="0"/>
          <w:sz w:val="24"/>
          <w:szCs w:val="24"/>
          <w:shd w:val="clear" w:color="auto" w:fill="FFFFFF"/>
          <w:lang w:eastAsia="ru-RU"/>
          <w14:ligatures w14:val="none"/>
        </w:rPr>
        <w:t xml:space="preserve"> расходов муниципальных районов Республики Башкортостан на выполнение текущего и капитального ремонта водонапорных башен (систем централизованного водоснабжения) населенных пунктов Республики Башкортостан и</w:t>
      </w:r>
      <w:r w:rsidRPr="00027BB5">
        <w:rPr>
          <w:rFonts w:ascii="Times New Roman" w:eastAsia="Times New Roman" w:hAnsi="Times New Roman" w:cs="Times New Roman"/>
          <w:b/>
          <w:color w:val="000000"/>
          <w:kern w:val="0"/>
          <w:sz w:val="24"/>
          <w:szCs w:val="24"/>
          <w:shd w:val="clear" w:color="auto" w:fill="FFFFFF"/>
          <w:lang w:eastAsia="ru-RU"/>
          <w14:ligatures w14:val="none"/>
        </w:rPr>
        <w:t> </w:t>
      </w:r>
      <w:r w:rsidRPr="00027BB5">
        <w:rPr>
          <w:rFonts w:ascii="Times New Roman" w:eastAsia="Times New Roman" w:hAnsi="Times New Roman" w:cs="Times New Roman"/>
          <w:bCs/>
          <w:color w:val="000000"/>
          <w:kern w:val="0"/>
          <w:sz w:val="24"/>
          <w:szCs w:val="24"/>
          <w:shd w:val="clear" w:color="auto" w:fill="FFFFFF"/>
          <w:lang w:eastAsia="ru-RU"/>
          <w14:ligatures w14:val="none"/>
        </w:rPr>
        <w:t>проведение строительного контроля, технического надзора при осуществлении капитального ремонта</w:t>
      </w:r>
      <w:r w:rsidRPr="00027BB5">
        <w:rPr>
          <w:rFonts w:ascii="Times New Roman" w:eastAsia="Times New Roman" w:hAnsi="Times New Roman" w:cs="Times New Roman"/>
          <w:b/>
          <w:color w:val="000000"/>
          <w:kern w:val="0"/>
          <w:sz w:val="24"/>
          <w:szCs w:val="24"/>
          <w:shd w:val="clear" w:color="auto" w:fill="FFFFFF"/>
          <w:lang w:eastAsia="ru-RU"/>
          <w14:ligatures w14:val="none"/>
        </w:rPr>
        <w:t>.</w:t>
      </w:r>
    </w:p>
    <w:p w14:paraId="6B98D30C"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S2690 Обеспечение служебными легковыми автомобилями органов местного самоуправления Республики Башкортостан</w:t>
      </w:r>
    </w:p>
    <w:p w14:paraId="60E55750"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b/>
          <w:color w:val="000000"/>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в том числе осуществляемые за счёт средств бюджета Республики Башкортостан, полученных в форме субсидий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расходов сельского поселения </w:t>
      </w:r>
      <w:r w:rsidRPr="00027BB5">
        <w:rPr>
          <w:rFonts w:ascii="Times New Roman" w:eastAsia="Times New Roman" w:hAnsi="Times New Roman" w:cs="Times New Roman"/>
          <w:color w:val="000000"/>
          <w:kern w:val="0"/>
          <w:sz w:val="24"/>
          <w:szCs w:val="24"/>
          <w:shd w:val="clear" w:color="auto" w:fill="FFFFFF"/>
          <w:lang w:eastAsia="ru-RU"/>
          <w14:ligatures w14:val="none"/>
        </w:rPr>
        <w:t>для обеспечения служебными легковыми автомобилями органов местного самоуправления</w:t>
      </w:r>
      <w:r w:rsidRPr="00027BB5">
        <w:rPr>
          <w:rFonts w:ascii="Times New Roman" w:eastAsia="Times New Roman" w:hAnsi="Times New Roman" w:cs="Times New Roman"/>
          <w:kern w:val="0"/>
          <w:sz w:val="24"/>
          <w:szCs w:val="24"/>
          <w:lang w:eastAsia="ru-RU"/>
          <w14:ligatures w14:val="none"/>
        </w:rPr>
        <w:t>.</w:t>
      </w:r>
    </w:p>
    <w:p w14:paraId="59537DE4"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b/>
          <w:color w:val="000000"/>
          <w:kern w:val="0"/>
          <w:sz w:val="24"/>
          <w:szCs w:val="24"/>
          <w:shd w:val="clear" w:color="auto" w:fill="FFFFFF"/>
          <w:lang w:eastAsia="ru-RU"/>
          <w14:ligatures w14:val="none"/>
        </w:rPr>
        <w:t>-</w:t>
      </w:r>
      <w:r w:rsidRPr="00027BB5">
        <w:rPr>
          <w:rFonts w:ascii="Times New Roman" w:eastAsia="Times New Roman" w:hAnsi="Times New Roman" w:cs="Times New Roman"/>
          <w:color w:val="000000"/>
          <w:kern w:val="0"/>
          <w:sz w:val="24"/>
          <w:szCs w:val="24"/>
          <w:lang w:eastAsia="ru-RU"/>
          <w14:ligatures w14:val="none"/>
        </w:rPr>
        <w:t xml:space="preserve"> </w:t>
      </w:r>
      <w:r w:rsidRPr="00027BB5">
        <w:rPr>
          <w:rFonts w:ascii="Times New Roman" w:eastAsia="Times New Roman" w:hAnsi="Times New Roman" w:cs="Times New Roman"/>
          <w:color w:val="000000"/>
          <w:kern w:val="0"/>
          <w:sz w:val="24"/>
          <w:szCs w:val="24"/>
          <w:shd w:val="clear" w:color="auto" w:fill="FFFFFF"/>
          <w:lang w:eastAsia="ru-RU"/>
          <w14:ligatures w14:val="none"/>
        </w:rPr>
        <w:t>S2750 Осуществление мероприятий по разработке документов территориального планирования и градостроительного зонирования.</w:t>
      </w:r>
    </w:p>
    <w:p w14:paraId="731167E5" w14:textId="77777777" w:rsidR="00027BB5" w:rsidRPr="00027BB5" w:rsidRDefault="00027BB5" w:rsidP="00027BB5">
      <w:pPr>
        <w:widowControl w:val="0"/>
        <w:autoSpaceDE w:val="0"/>
        <w:autoSpaceDN w:val="0"/>
        <w:spacing w:after="0" w:line="240" w:lineRule="auto"/>
        <w:jc w:val="both"/>
        <w:outlineLvl w:val="4"/>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ab/>
      </w:r>
      <w:r w:rsidRPr="00027BB5">
        <w:rPr>
          <w:rFonts w:ascii="Times New Roman" w:eastAsia="Times New Roman" w:hAnsi="Times New Roman" w:cs="Times New Roman"/>
          <w:kern w:val="0"/>
          <w:sz w:val="24"/>
          <w:szCs w:val="24"/>
          <w:lang w:eastAsia="ru-RU"/>
          <w14:ligatures w14:val="none"/>
        </w:rPr>
        <w:t xml:space="preserve">По данной целевой статье отражаются расходы бюджета сельского поселения на оказание финансовой помощи при </w:t>
      </w:r>
      <w:r w:rsidRPr="00027BB5">
        <w:rPr>
          <w:rFonts w:ascii="Times New Roman" w:eastAsia="Times New Roman" w:hAnsi="Times New Roman" w:cs="Times New Roman"/>
          <w:color w:val="000000"/>
          <w:kern w:val="0"/>
          <w:sz w:val="24"/>
          <w:szCs w:val="24"/>
          <w:shd w:val="clear" w:color="auto" w:fill="FFFFFF"/>
          <w:lang w:eastAsia="ru-RU"/>
          <w14:ligatures w14:val="none"/>
        </w:rPr>
        <w:t>осуществлении мероприятий по разработке документов территориального планирования и градостроительного зонирования.</w:t>
      </w:r>
    </w:p>
    <w:p w14:paraId="7DCBB4BF"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SД110 Содержание автомобильных дорог общего пользования местного значения за счет межбюджетных трансфертов</w:t>
      </w:r>
    </w:p>
    <w:p w14:paraId="0AE20DA2"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в том числе осуществляемые за счёт средств бюджета Республики Башкортостан, полученных в форме субсидий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расходов сельского поселения по содержанию, ремонту, капитальному ремонту, строительству и реконструкции автомобильных дорог общего пользования местного значения.</w:t>
      </w:r>
    </w:p>
    <w:p w14:paraId="1D31B846"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SД120 Ремонт и капитальный ремонт автомобильных дорог общего пользования местного значения за счет межбюджетных трансфертов</w:t>
      </w:r>
    </w:p>
    <w:p w14:paraId="177726A8"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в том числе осуществляемые за счёт средств бюджета Республики Башкортостан, полученных в форме субсидий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расходов сельского поселения по содержанию, ремонту, капитальному ремонту, строительству и реконструкции автомобильных дорог общего пользования местного значения.</w:t>
      </w:r>
    </w:p>
    <w:p w14:paraId="5112AA9C"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SД130 Строительство автомобильных дорог и искусственных дорожных сооружений общего пользования местного значения за счет межбюджетных трансфертов</w:t>
      </w:r>
    </w:p>
    <w:p w14:paraId="5428099F"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в том числе осуществляемые за счёт средств бюджета Республики Башкортостан, полученных в форме субсидий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расходов сельского поселения по содержанию, ремонту, капитальному ремонту, строительству и реконструкции автомобильных дорог общего пользования местного значения.</w:t>
      </w:r>
    </w:p>
    <w:p w14:paraId="1F0608A2"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SД140 Реконструкция автомобильных дорог и искусственных дорожных сооружений общего пользования местного значения за счет межбюджетных трансфертов</w:t>
      </w:r>
    </w:p>
    <w:p w14:paraId="4585E998"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в том числе осуществляемые за счёт средств бюджета Республики Башкортостан, полученных в форме субсидий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расходов сельского поселения по содержанию, ремонту, капитальному ремонту, строительству и реконструкции автомобильных дорог общего пользования местного значения.</w:t>
      </w:r>
    </w:p>
    <w:p w14:paraId="3D5F55A5"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SД120 Ремонт и капитальный ремонт автомобильных дорог общего пользования местного</w:t>
      </w:r>
    </w:p>
    <w:p w14:paraId="0D65643A"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в том числе осуществляемые за счёт средств бюджета Республики Башкортостан, полученных в форме субсидий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расходов сельского поселения по содержанию, ремонту, капитальному ремонту, строительству и реконструкции автомобильных дорог общего пользования местного значения.</w:t>
      </w:r>
    </w:p>
    <w:p w14:paraId="05C2AAEA"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SД130 Строительство автомобильных дорог и искусственных дорожных сооружений общего пользования местного значения за счет межбюджетных трансфертов.</w:t>
      </w:r>
    </w:p>
    <w:p w14:paraId="18237C12" w14:textId="77777777" w:rsidR="00027BB5" w:rsidRPr="00027BB5" w:rsidRDefault="00027BB5" w:rsidP="00027BB5">
      <w:pPr>
        <w:widowControl w:val="0"/>
        <w:autoSpaceDE w:val="0"/>
        <w:autoSpaceDN w:val="0"/>
        <w:spacing w:after="0" w:line="240" w:lineRule="auto"/>
        <w:ind w:firstLine="708"/>
        <w:jc w:val="both"/>
        <w:outlineLvl w:val="4"/>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По данным направлениям расходов отражаются расходы бюджета сельского поселения, в том числе осуществляемые за счёт средств бюджета Республики Башкортостан, полученных в форме субсидий в целях </w:t>
      </w:r>
      <w:proofErr w:type="spellStart"/>
      <w:r w:rsidRPr="00027BB5">
        <w:rPr>
          <w:rFonts w:ascii="Times New Roman" w:eastAsia="Times New Roman" w:hAnsi="Times New Roman" w:cs="Times New Roman"/>
          <w:kern w:val="0"/>
          <w:sz w:val="24"/>
          <w:szCs w:val="24"/>
          <w:lang w:eastAsia="ru-RU"/>
          <w14:ligatures w14:val="none"/>
        </w:rPr>
        <w:t>софинансирования</w:t>
      </w:r>
      <w:proofErr w:type="spellEnd"/>
      <w:r w:rsidRPr="00027BB5">
        <w:rPr>
          <w:rFonts w:ascii="Times New Roman" w:eastAsia="Times New Roman" w:hAnsi="Times New Roman" w:cs="Times New Roman"/>
          <w:kern w:val="0"/>
          <w:sz w:val="24"/>
          <w:szCs w:val="24"/>
          <w:lang w:eastAsia="ru-RU"/>
          <w14:ligatures w14:val="none"/>
        </w:rPr>
        <w:t xml:space="preserve"> расходов сельского поселения по содержанию, ремонту, капитальному ремонту, строительству и реконструкции автомобильных дорог общего пользования местного значения.</w:t>
      </w:r>
    </w:p>
    <w:p w14:paraId="245B86B2" w14:textId="77777777" w:rsidR="00027BB5" w:rsidRPr="00027BB5" w:rsidRDefault="00027BB5" w:rsidP="00027BB5">
      <w:pPr>
        <w:widowControl w:val="0"/>
        <w:autoSpaceDE w:val="0"/>
        <w:autoSpaceDN w:val="0"/>
        <w:spacing w:after="0" w:line="240" w:lineRule="auto"/>
        <w:ind w:firstLine="540"/>
        <w:jc w:val="both"/>
        <w:outlineLvl w:val="4"/>
        <w:rPr>
          <w:rFonts w:ascii="Times New Roman" w:eastAsia="Times New Roman" w:hAnsi="Times New Roman" w:cs="Times New Roman"/>
          <w:kern w:val="0"/>
          <w:sz w:val="24"/>
          <w:szCs w:val="24"/>
          <w:lang w:eastAsia="ru-RU"/>
          <w14:ligatures w14:val="none"/>
        </w:rPr>
      </w:pPr>
    </w:p>
    <w:p w14:paraId="664B316E" w14:textId="0365EE0B" w:rsidR="00027BB5" w:rsidRPr="00027BB5" w:rsidRDefault="00027BB5" w:rsidP="00027BB5">
      <w:pPr>
        <w:widowControl w:val="0"/>
        <w:autoSpaceDE w:val="0"/>
        <w:autoSpaceDN w:val="0"/>
        <w:spacing w:after="0" w:line="240" w:lineRule="auto"/>
        <w:ind w:firstLine="540"/>
        <w:jc w:val="both"/>
        <w:outlineLvl w:val="4"/>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2.2. Перечень целевых статей, задействованных в бюджете бюджета сельского поселения </w:t>
      </w:r>
      <w:r>
        <w:rPr>
          <w:rFonts w:ascii="Times New Roman" w:eastAsia="Times New Roman" w:hAnsi="Times New Roman" w:cs="Times New Roman"/>
          <w:kern w:val="0"/>
          <w:sz w:val="24"/>
          <w:szCs w:val="24"/>
          <w:lang w:eastAsia="ru-RU"/>
          <w14:ligatures w14:val="none"/>
        </w:rPr>
        <w:t>Кальтяевский</w:t>
      </w:r>
      <w:r w:rsidR="00976668">
        <w:rPr>
          <w:rFonts w:ascii="Times New Roman" w:eastAsia="Times New Roman" w:hAnsi="Times New Roman" w:cs="Times New Roman"/>
          <w:kern w:val="0"/>
          <w:sz w:val="24"/>
          <w:szCs w:val="24"/>
          <w:lang w:eastAsia="ru-RU"/>
          <w14:ligatures w14:val="none"/>
        </w:rPr>
        <w:t xml:space="preserve"> </w:t>
      </w:r>
      <w:r w:rsidRPr="00027BB5">
        <w:rPr>
          <w:rFonts w:ascii="Times New Roman" w:eastAsia="Times New Roman" w:hAnsi="Times New Roman" w:cs="Times New Roman"/>
          <w:kern w:val="0"/>
          <w:sz w:val="24"/>
          <w:szCs w:val="24"/>
          <w:lang w:eastAsia="ru-RU"/>
          <w14:ligatures w14:val="none"/>
        </w:rPr>
        <w:t>сельсовет муниципального района Татышлинский район Республики Башкортостан:</w:t>
      </w:r>
    </w:p>
    <w:p w14:paraId="6DB42FD6"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kern w:val="0"/>
          <w:sz w:val="24"/>
          <w:szCs w:val="24"/>
          <w:lang w:eastAsia="ru-RU"/>
          <w14:ligatures w14:val="none"/>
        </w:rPr>
      </w:pPr>
    </w:p>
    <w:p w14:paraId="349C0DA5" w14:textId="77777777"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2000000000 Муниципальные программы сельских поселений муниципального района Татышлинский район Республики Башкортостан</w:t>
      </w:r>
    </w:p>
    <w:p w14:paraId="61C431CE" w14:textId="77777777"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p>
    <w:p w14:paraId="3EB794E3" w14:textId="77777777" w:rsidR="00027BB5" w:rsidRPr="00027BB5" w:rsidRDefault="00027BB5" w:rsidP="00027BB5">
      <w:pPr>
        <w:spacing w:after="0" w:line="240" w:lineRule="auto"/>
        <w:ind w:firstLine="708"/>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По данной целевой статье отражаются расходы бюджета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kern w:val="0"/>
          <w:sz w:val="24"/>
          <w:szCs w:val="24"/>
          <w:lang w:eastAsia="ru-RU"/>
          <w14:ligatures w14:val="none"/>
        </w:rPr>
        <w:t xml:space="preserve"> на реализацию подпрограммы по соответствующим направлениям расходов, в том числе:</w:t>
      </w:r>
    </w:p>
    <w:p w14:paraId="23D79545" w14:textId="0E4366E4"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 </w:t>
      </w:r>
      <w:r w:rsidR="00976668" w:rsidRPr="00027BB5">
        <w:rPr>
          <w:rFonts w:ascii="Times New Roman" w:eastAsia="Calibri" w:hAnsi="Times New Roman" w:cs="Times New Roman"/>
          <w:kern w:val="0"/>
          <w:sz w:val="24"/>
          <w:szCs w:val="24"/>
          <w:lang w:eastAsia="ru-RU"/>
          <w14:ligatures w14:val="none"/>
        </w:rPr>
        <w:t>02030 Глава</w:t>
      </w:r>
      <w:r w:rsidRPr="00027BB5">
        <w:rPr>
          <w:rFonts w:ascii="Times New Roman" w:eastAsia="Calibri" w:hAnsi="Times New Roman" w:cs="Times New Roman"/>
          <w:kern w:val="0"/>
          <w:sz w:val="24"/>
          <w:szCs w:val="24"/>
          <w:lang w:eastAsia="ru-RU"/>
          <w14:ligatures w14:val="none"/>
        </w:rPr>
        <w:t xml:space="preserve"> муниципального образования;</w:t>
      </w:r>
    </w:p>
    <w:p w14:paraId="20863283"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- 02040 Аппарат органов муниципального образования;</w:t>
      </w:r>
    </w:p>
    <w:p w14:paraId="574C9924"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- 02990 Учреждения в сфере общегосударственного управления;</w:t>
      </w:r>
    </w:p>
    <w:p w14:paraId="309BD3D8"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- 03330 Проведение работ по землеустройству;</w:t>
      </w:r>
    </w:p>
    <w:p w14:paraId="651AD02C"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- 03380 Мероприятия в области строительства, архитектуры и градостроительства;</w:t>
      </w:r>
    </w:p>
    <w:p w14:paraId="50B1057F"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- 03480 Мероприятия в топливно-энергетической области;</w:t>
      </w:r>
    </w:p>
    <w:p w14:paraId="322CA6FD"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- 03560 Мероприятия в области коммунального хозяйства;</w:t>
      </w:r>
    </w:p>
    <w:p w14:paraId="760F072E"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- 03610 Уплата взносов на капитальный ремонт в отношении помещений, находящихся в государственной или муниципальной собственности;</w:t>
      </w:r>
    </w:p>
    <w:p w14:paraId="399376A8"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- 06050 Мероприятия по благоустройству территорий населенных пунктов;</w:t>
      </w:r>
    </w:p>
    <w:p w14:paraId="693BEA1D"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- 06290 Учреждения в сфере жилищно-коммунального хозяйства;</w:t>
      </w:r>
    </w:p>
    <w:p w14:paraId="3A9147A2"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- 07500 Резервные фонды местных администраций;</w:t>
      </w:r>
    </w:p>
    <w:p w14:paraId="7275D74F"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- 21920 Проведение аварийно-спасательных и аварийно-восстановительных работ в результате чрезвычайных ситуаций;</w:t>
      </w:r>
    </w:p>
    <w:p w14:paraId="2DD1DA27"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- 21950 Профилактические, экстренные и противоэпидемические мероприятия, связанные с распространением новой </w:t>
      </w:r>
      <w:proofErr w:type="spellStart"/>
      <w:r w:rsidRPr="00027BB5">
        <w:rPr>
          <w:rFonts w:ascii="Times New Roman" w:eastAsia="Calibri" w:hAnsi="Times New Roman" w:cs="Times New Roman"/>
          <w:kern w:val="0"/>
          <w:sz w:val="24"/>
          <w:szCs w:val="24"/>
          <w:lang w:eastAsia="ru-RU"/>
          <w14:ligatures w14:val="none"/>
        </w:rPr>
        <w:t>коронавирусной</w:t>
      </w:r>
      <w:proofErr w:type="spellEnd"/>
      <w:r w:rsidRPr="00027BB5">
        <w:rPr>
          <w:rFonts w:ascii="Times New Roman" w:eastAsia="Calibri" w:hAnsi="Times New Roman" w:cs="Times New Roman"/>
          <w:kern w:val="0"/>
          <w:sz w:val="24"/>
          <w:szCs w:val="24"/>
          <w:lang w:eastAsia="ru-RU"/>
          <w14:ligatures w14:val="none"/>
        </w:rPr>
        <w:t xml:space="preserve"> инфекции;</w:t>
      </w:r>
    </w:p>
    <w:p w14:paraId="66AAC5BC"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- 24300 Мероприятия по развитию инфраструктуры объектов противопожарной службы;</w:t>
      </w:r>
    </w:p>
    <w:p w14:paraId="4070A6A5"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- 41200 Мероприятия в области экологии и природопользования;</w:t>
      </w:r>
    </w:p>
    <w:p w14:paraId="3CB5F09E"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- 42970 Профессиональная подготовка, переподготовка и повышение квалификации;</w:t>
      </w:r>
    </w:p>
    <w:p w14:paraId="2ADCADB9" w14:textId="77777777"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- 45870 Мероприятия в сфере культуры, кинематографии;</w:t>
      </w:r>
    </w:p>
    <w:p w14:paraId="6F016141"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- 51180 Субвенции на осуществление первичного воинского учета на территориях, где отсутствуют военные комиссариаты;</w:t>
      </w:r>
    </w:p>
    <w:p w14:paraId="22FCECA8"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- 62870 Мероприятия в области сельскохозяйственного производства;</w:t>
      </w:r>
    </w:p>
    <w:p w14:paraId="5C0FAE30"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- 74000 Иные безвозмездные и безвозвратные перечисления;</w:t>
      </w:r>
    </w:p>
    <w:p w14:paraId="609A5A60"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- 74040 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p w14:paraId="1C8A0725"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- 74340 Коммунальная техника;</w:t>
      </w:r>
    </w:p>
    <w:p w14:paraId="7640C9FD"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w:t>
      </w:r>
      <w:r w:rsidRPr="00027BB5">
        <w:rPr>
          <w:rFonts w:ascii="Times New Roman" w:eastAsia="Times New Roman" w:hAnsi="Times New Roman" w:cs="Times New Roman"/>
          <w:color w:val="000000"/>
          <w:kern w:val="0"/>
          <w:sz w:val="24"/>
          <w:szCs w:val="24"/>
          <w:shd w:val="clear" w:color="auto" w:fill="FFFFFF"/>
          <w:lang w:eastAsia="ru-RU"/>
          <w14:ligatures w14:val="none"/>
        </w:rPr>
        <w:t xml:space="preserve">9Д010 </w:t>
      </w:r>
      <w:r w:rsidRPr="00027BB5">
        <w:rPr>
          <w:rFonts w:ascii="Times New Roman" w:eastAsia="Times New Roman" w:hAnsi="Times New Roman" w:cs="Times New Roman"/>
          <w:kern w:val="0"/>
          <w:sz w:val="24"/>
          <w:szCs w:val="24"/>
          <w:lang w:eastAsia="ru-RU"/>
          <w14:ligatures w14:val="none"/>
        </w:rPr>
        <w:t>Содержание автомобильных дорог;</w:t>
      </w:r>
    </w:p>
    <w:p w14:paraId="2E91EDEA"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 </w:t>
      </w:r>
      <w:r w:rsidRPr="00027BB5">
        <w:rPr>
          <w:rFonts w:ascii="Times New Roman" w:eastAsia="Times New Roman" w:hAnsi="Times New Roman" w:cs="Times New Roman"/>
          <w:color w:val="000000"/>
          <w:kern w:val="0"/>
          <w:sz w:val="24"/>
          <w:szCs w:val="24"/>
          <w:shd w:val="clear" w:color="auto" w:fill="FFFFFF"/>
          <w:lang w:eastAsia="ru-RU"/>
          <w14:ligatures w14:val="none"/>
        </w:rPr>
        <w:t>9Д020 Ремонт и капитальный ремонт автомобильных дорог;</w:t>
      </w:r>
    </w:p>
    <w:p w14:paraId="2F60FF5A"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- 9Д030 Строительство автомобильных дорог;</w:t>
      </w:r>
    </w:p>
    <w:p w14:paraId="3730F544"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- 9Д040 Реконструкция автомобильных дорог;</w:t>
      </w:r>
    </w:p>
    <w:p w14:paraId="6C3DF5D0"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- 9Д050 Строительство и реконструкция искусственных дорожных сооружений на автомобильных дорогах;</w:t>
      </w:r>
    </w:p>
    <w:p w14:paraId="200C0AAD"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- 9Д410 Содержание автомобильных дорог;</w:t>
      </w:r>
    </w:p>
    <w:p w14:paraId="090247B9"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xml:space="preserve">- S2010 </w:t>
      </w:r>
      <w:proofErr w:type="spellStart"/>
      <w:r w:rsidRPr="00027BB5">
        <w:rPr>
          <w:rFonts w:ascii="Times New Roman" w:eastAsia="Times New Roman" w:hAnsi="Times New Roman" w:cs="Times New Roman"/>
          <w:color w:val="000000"/>
          <w:kern w:val="0"/>
          <w:sz w:val="24"/>
          <w:szCs w:val="24"/>
          <w:shd w:val="clear" w:color="auto" w:fill="FFFFFF"/>
          <w:lang w:eastAsia="ru-RU"/>
          <w14:ligatures w14:val="none"/>
        </w:rPr>
        <w:t>Софинансирование</w:t>
      </w:r>
      <w:proofErr w:type="spellEnd"/>
      <w:r w:rsidRPr="00027BB5">
        <w:rPr>
          <w:rFonts w:ascii="Times New Roman" w:eastAsia="Times New Roman" w:hAnsi="Times New Roman" w:cs="Times New Roman"/>
          <w:color w:val="000000"/>
          <w:kern w:val="0"/>
          <w:sz w:val="24"/>
          <w:szCs w:val="24"/>
          <w:shd w:val="clear" w:color="auto" w:fill="FFFFFF"/>
          <w:lang w:eastAsia="ru-RU"/>
          <w14:ligatures w14:val="none"/>
        </w:rPr>
        <w:t xml:space="preserve"> расходных обязательств, возникающих при выполнении полномочий органов местного самоуправления по отдельным вопросам местного значения;</w:t>
      </w:r>
    </w:p>
    <w:p w14:paraId="37863283"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S2160 Содержание, ремонт, капитальный ремонт, строительство и реконструкция автомобильных дорог общего пользования местного значения;</w:t>
      </w:r>
    </w:p>
    <w:p w14:paraId="324CAF2C"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S2161 Содержание, ремонт, капитальный ремонт, строительство и реконструкция автомобильных дорог общего пользования местного значения;</w:t>
      </w:r>
    </w:p>
    <w:p w14:paraId="42E8EDD2"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S2310 Мероприятия по улучшению систем наружного освещения населенных пунктов Республики Башкортостан;</w:t>
      </w:r>
    </w:p>
    <w:p w14:paraId="7CF86C06"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S2471 Реализация проектов развития общественной инфраструктуры, основанных на местных инициативах, за счет средств бюджетов;</w:t>
      </w:r>
    </w:p>
    <w:p w14:paraId="6155211B"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S2472 Реализация проектов развития общественной инфраструктуры, основанных на местных инициативах, за счет средств, поступивших от физических лиц;</w:t>
      </w:r>
    </w:p>
    <w:p w14:paraId="19E3FDA0"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S2473 Реализация проектов развития общественной инфраструктуры, основанных на местных инициативах, за счет средств, поступивших от юридических лиц;</w:t>
      </w:r>
    </w:p>
    <w:p w14:paraId="5A859D6B"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S2690 Обеспечение служебными легковыми автомобилями органов местного самоуправления Республики Башкортостан;</w:t>
      </w:r>
    </w:p>
    <w:p w14:paraId="52F4F7D9"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S2750 Осуществление мероприятий по разработке документов территориального планирования и градостроительного зонирования;</w:t>
      </w:r>
    </w:p>
    <w:p w14:paraId="1AD521D7"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SД110 Содержание автомобильных дорог общего пользования местного значения за счет межбюджетных трансфертов;</w:t>
      </w:r>
    </w:p>
    <w:p w14:paraId="7D7FFF0E"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SД120 Ремонт и капитальный ремонт автомобильных дорог общего пользования местного значения за счет межбюджетных трансфертов;</w:t>
      </w:r>
    </w:p>
    <w:p w14:paraId="3268C701"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SД130 Строительство автомобильных дорог и искусственных дорожных сооружений общего пользования местного значения за счет межбюджетных трансфертов;</w:t>
      </w:r>
    </w:p>
    <w:p w14:paraId="78A74235"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SД140 Реконструкция автомобильных дорог и искусственных дорожных сооружений общего пользования местного значения за счет межбюджетных трансфертов;</w:t>
      </w:r>
    </w:p>
    <w:p w14:paraId="43A3EB15"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SД120 Ремонт и капитальный ремонт автомобильных дорог общего пользования местного;</w:t>
      </w:r>
    </w:p>
    <w:p w14:paraId="027E59FA"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color w:val="000000"/>
          <w:kern w:val="0"/>
          <w:sz w:val="24"/>
          <w:szCs w:val="24"/>
          <w:shd w:val="clear" w:color="auto" w:fill="FFFFFF"/>
          <w:lang w:eastAsia="ru-RU"/>
          <w14:ligatures w14:val="none"/>
        </w:rPr>
      </w:pPr>
      <w:r w:rsidRPr="00027BB5">
        <w:rPr>
          <w:rFonts w:ascii="Times New Roman" w:eastAsia="Times New Roman" w:hAnsi="Times New Roman" w:cs="Times New Roman"/>
          <w:color w:val="000000"/>
          <w:kern w:val="0"/>
          <w:sz w:val="24"/>
          <w:szCs w:val="24"/>
          <w:shd w:val="clear" w:color="auto" w:fill="FFFFFF"/>
          <w:lang w:eastAsia="ru-RU"/>
          <w14:ligatures w14:val="none"/>
        </w:rPr>
        <w:t>- SД130 Строительство автомобильных дорог и искусственных дорожных сооружений общего пользования местного значения за счет межбюджетных трансфертов.</w:t>
      </w:r>
    </w:p>
    <w:p w14:paraId="444E7B06" w14:textId="77777777" w:rsidR="00027BB5" w:rsidRPr="00027BB5" w:rsidRDefault="00027BB5" w:rsidP="00027BB5">
      <w:pPr>
        <w:spacing w:after="0" w:line="240" w:lineRule="auto"/>
        <w:jc w:val="center"/>
        <w:rPr>
          <w:rFonts w:ascii="Times New Roman" w:eastAsia="Calibri" w:hAnsi="Times New Roman" w:cs="Times New Roman"/>
          <w:kern w:val="0"/>
          <w:sz w:val="24"/>
          <w:szCs w:val="24"/>
          <w:lang w:eastAsia="ru-RU"/>
          <w14:ligatures w14:val="none"/>
        </w:rPr>
      </w:pPr>
    </w:p>
    <w:p w14:paraId="11D27FA9" w14:textId="77777777" w:rsidR="00027BB5" w:rsidRPr="00027BB5" w:rsidRDefault="00027BB5" w:rsidP="00027BB5">
      <w:pPr>
        <w:spacing w:after="0" w:line="240" w:lineRule="auto"/>
        <w:jc w:val="center"/>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9900000000 Непрограммные расходы.</w:t>
      </w:r>
    </w:p>
    <w:p w14:paraId="53781EC8" w14:textId="77777777" w:rsidR="00027BB5" w:rsidRPr="00027BB5" w:rsidRDefault="00027BB5" w:rsidP="00027BB5">
      <w:pPr>
        <w:spacing w:after="0" w:line="240" w:lineRule="auto"/>
        <w:jc w:val="center"/>
        <w:rPr>
          <w:rFonts w:ascii="Times New Roman" w:eastAsia="Calibri" w:hAnsi="Times New Roman" w:cs="Times New Roman"/>
          <w:kern w:val="0"/>
          <w:sz w:val="24"/>
          <w:szCs w:val="24"/>
          <w:lang w:eastAsia="ru-RU"/>
          <w14:ligatures w14:val="none"/>
        </w:rPr>
      </w:pPr>
    </w:p>
    <w:p w14:paraId="4241B4D3" w14:textId="77777777" w:rsidR="00027BB5" w:rsidRPr="00027BB5" w:rsidRDefault="00027BB5" w:rsidP="00027BB5">
      <w:pPr>
        <w:spacing w:after="0" w:line="240" w:lineRule="auto"/>
        <w:ind w:firstLine="708"/>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По данной целевой статье отражаются расходы бюджета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kern w:val="0"/>
          <w:sz w:val="24"/>
          <w:szCs w:val="24"/>
          <w:lang w:eastAsia="ru-RU"/>
          <w14:ligatures w14:val="none"/>
        </w:rPr>
        <w:t xml:space="preserve"> на реализацию подпрограммы по соответствующим направлениям расходов, в том числе:</w:t>
      </w:r>
    </w:p>
    <w:p w14:paraId="6DC2D825" w14:textId="00773090" w:rsidR="00027BB5" w:rsidRPr="00027BB5" w:rsidRDefault="00027BB5" w:rsidP="00027BB5">
      <w:pPr>
        <w:spacing w:after="0" w:line="240" w:lineRule="auto"/>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 </w:t>
      </w:r>
      <w:r w:rsidR="00976668" w:rsidRPr="00027BB5">
        <w:rPr>
          <w:rFonts w:ascii="Times New Roman" w:eastAsia="Calibri" w:hAnsi="Times New Roman" w:cs="Times New Roman"/>
          <w:kern w:val="0"/>
          <w:sz w:val="24"/>
          <w:szCs w:val="24"/>
          <w:lang w:eastAsia="ru-RU"/>
          <w14:ligatures w14:val="none"/>
        </w:rPr>
        <w:t>10470 Глава</w:t>
      </w:r>
      <w:r w:rsidRPr="00027BB5">
        <w:rPr>
          <w:rFonts w:ascii="Times New Roman" w:eastAsia="Calibri" w:hAnsi="Times New Roman" w:cs="Times New Roman"/>
          <w:kern w:val="0"/>
          <w:sz w:val="24"/>
          <w:szCs w:val="24"/>
          <w:lang w:eastAsia="ru-RU"/>
          <w14:ligatures w14:val="none"/>
        </w:rPr>
        <w:t xml:space="preserve"> муниципального образования</w:t>
      </w:r>
      <w:r w:rsidRPr="00027BB5">
        <w:rPr>
          <w:rFonts w:ascii="Times New Roman" w:eastAsia="Calibri" w:hAnsi="Times New Roman" w:cs="Times New Roman"/>
          <w:kern w:val="0"/>
          <w:sz w:val="24"/>
          <w:szCs w:val="24"/>
          <w14:ligatures w14:val="none"/>
        </w:rPr>
        <w:t>;</w:t>
      </w:r>
    </w:p>
    <w:p w14:paraId="66EAE6F2" w14:textId="77777777" w:rsidR="00027BB5" w:rsidRPr="00027BB5" w:rsidRDefault="00027BB5" w:rsidP="00027BB5">
      <w:pPr>
        <w:widowControl w:val="0"/>
        <w:autoSpaceDE w:val="0"/>
        <w:autoSpaceDN w:val="0"/>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- 99999 Условно утвержденные расходы.</w:t>
      </w:r>
    </w:p>
    <w:p w14:paraId="5CAAB425" w14:textId="77777777" w:rsidR="00027BB5" w:rsidRPr="00027BB5" w:rsidRDefault="00027BB5" w:rsidP="00027BB5">
      <w:pPr>
        <w:spacing w:after="0" w:line="240" w:lineRule="auto"/>
        <w:jc w:val="center"/>
        <w:rPr>
          <w:rFonts w:ascii="Times New Roman" w:eastAsia="Calibri" w:hAnsi="Times New Roman" w:cs="Times New Roman"/>
          <w:kern w:val="0"/>
          <w:sz w:val="24"/>
          <w:szCs w:val="24"/>
          <w:lang w:eastAsia="ru-RU"/>
          <w14:ligatures w14:val="none"/>
        </w:rPr>
      </w:pPr>
    </w:p>
    <w:p w14:paraId="1BCDCE4E" w14:textId="052BA9E2" w:rsidR="00027BB5" w:rsidRPr="00027BB5" w:rsidRDefault="00027BB5" w:rsidP="00027BB5">
      <w:pPr>
        <w:spacing w:after="0" w:line="240" w:lineRule="auto"/>
        <w:jc w:val="center"/>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val="en-US" w:eastAsia="ru-RU"/>
          <w14:ligatures w14:val="none"/>
        </w:rPr>
        <w:t>III</w:t>
      </w:r>
      <w:r w:rsidRPr="00027BB5">
        <w:rPr>
          <w:rFonts w:ascii="Times New Roman" w:eastAsia="Calibri" w:hAnsi="Times New Roman" w:cs="Times New Roman"/>
          <w:kern w:val="0"/>
          <w:sz w:val="24"/>
          <w:szCs w:val="24"/>
          <w:lang w:eastAsia="ru-RU"/>
          <w14:ligatures w14:val="none"/>
        </w:rPr>
        <w:t xml:space="preserve">. Установление, детализация и определение порядка </w:t>
      </w:r>
      <w:r w:rsidRPr="00027BB5">
        <w:rPr>
          <w:rFonts w:ascii="Times New Roman" w:eastAsia="Calibri" w:hAnsi="Times New Roman" w:cs="Times New Roman"/>
          <w:kern w:val="0"/>
          <w:sz w:val="24"/>
          <w:szCs w:val="24"/>
          <w:lang w:eastAsia="ru-RU"/>
          <w14:ligatures w14:val="none"/>
        </w:rPr>
        <w:br/>
        <w:t xml:space="preserve">применения классификации источников финансирования </w:t>
      </w:r>
      <w:r w:rsidRPr="00027BB5">
        <w:rPr>
          <w:rFonts w:ascii="Times New Roman" w:eastAsia="Calibri" w:hAnsi="Times New Roman" w:cs="Times New Roman"/>
          <w:kern w:val="0"/>
          <w:sz w:val="24"/>
          <w:szCs w:val="24"/>
          <w:lang w:eastAsia="ru-RU"/>
          <w14:ligatures w14:val="none"/>
        </w:rPr>
        <w:br/>
        <w:t xml:space="preserve">дефицита бюджета </w:t>
      </w:r>
      <w:r w:rsidRPr="00027BB5">
        <w:rPr>
          <w:rFonts w:ascii="Times New Roman" w:eastAsia="Calibri" w:hAnsi="Times New Roman" w:cs="Times New Roman"/>
          <w:kern w:val="0"/>
          <w:sz w:val="24"/>
          <w:szCs w:val="24"/>
          <w14:ligatures w14:val="none"/>
        </w:rPr>
        <w:t xml:space="preserve">сельского поселения </w:t>
      </w:r>
      <w:r w:rsidRPr="00027BB5">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Кальтяевский</w:t>
      </w:r>
      <w:r w:rsidRPr="00027BB5">
        <w:rPr>
          <w:rFonts w:ascii="Times New Roman" w:eastAsia="Calibri" w:hAnsi="Times New Roman" w:cs="Times New Roman"/>
          <w:kern w:val="0"/>
          <w:sz w:val="24"/>
          <w:szCs w:val="24"/>
          <w14:ligatures w14:val="none"/>
        </w:rPr>
        <w:t xml:space="preserve"> сельсовет</w:t>
      </w:r>
      <w:r w:rsidRPr="00027BB5">
        <w:rPr>
          <w:rFonts w:ascii="Times New Roman" w:eastAsia="Calibri" w:hAnsi="Times New Roman" w:cs="Times New Roman"/>
          <w:kern w:val="0"/>
          <w:sz w:val="24"/>
          <w:szCs w:val="24"/>
          <w:lang w:eastAsia="ru-RU"/>
          <w14:ligatures w14:val="none"/>
        </w:rPr>
        <w:t xml:space="preserve"> муниципального</w:t>
      </w:r>
    </w:p>
    <w:p w14:paraId="4170382A" w14:textId="77777777" w:rsidR="00027BB5" w:rsidRPr="00027BB5" w:rsidRDefault="00027BB5" w:rsidP="00027BB5">
      <w:pPr>
        <w:spacing w:after="0" w:line="240" w:lineRule="auto"/>
        <w:jc w:val="center"/>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района Татышлинский район Республики Башкортостан</w:t>
      </w:r>
    </w:p>
    <w:p w14:paraId="09277515"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p>
    <w:p w14:paraId="49C36797" w14:textId="77777777" w:rsidR="00027BB5" w:rsidRPr="00027BB5" w:rsidRDefault="00027BB5" w:rsidP="00027BB5">
      <w:pPr>
        <w:spacing w:after="0" w:line="240" w:lineRule="auto"/>
        <w:ind w:firstLine="709"/>
        <w:jc w:val="both"/>
        <w:rPr>
          <w:rFonts w:ascii="Times New Roman" w:eastAsia="Calibri" w:hAnsi="Times New Roman" w:cs="Times New Roman"/>
          <w:spacing w:val="-6"/>
          <w:kern w:val="0"/>
          <w:sz w:val="24"/>
          <w:szCs w:val="24"/>
          <w:lang w:eastAsia="ru-RU"/>
          <w14:ligatures w14:val="none"/>
        </w:rPr>
      </w:pPr>
      <w:r w:rsidRPr="00027BB5">
        <w:rPr>
          <w:rFonts w:ascii="Times New Roman" w:eastAsia="Calibri" w:hAnsi="Times New Roman" w:cs="Times New Roman"/>
          <w:spacing w:val="-6"/>
          <w:kern w:val="0"/>
          <w:sz w:val="24"/>
          <w:szCs w:val="24"/>
          <w:lang w:eastAsia="ru-RU"/>
          <w14:ligatures w14:val="none"/>
        </w:rPr>
        <w:t xml:space="preserve">В рамках кода вида источников финансирования дефицита бюджета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spacing w:val="-6"/>
          <w:kern w:val="0"/>
          <w:sz w:val="24"/>
          <w:szCs w:val="24"/>
          <w:lang w:eastAsia="ru-RU"/>
          <w14:ligatures w14:val="none"/>
        </w:rPr>
        <w:t xml:space="preserve"> производится детализация подвида источников финансирования дефицитов бюджетов с учетом особенностей исполнения бюджета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spacing w:val="-6"/>
          <w:kern w:val="0"/>
          <w:sz w:val="24"/>
          <w:szCs w:val="24"/>
          <w:lang w:eastAsia="ru-RU"/>
          <w14:ligatures w14:val="none"/>
        </w:rPr>
        <w:t>.</w:t>
      </w:r>
    </w:p>
    <w:p w14:paraId="6869F833" w14:textId="77777777" w:rsidR="00027BB5" w:rsidRPr="00027BB5" w:rsidRDefault="00027BB5" w:rsidP="00027BB5">
      <w:pPr>
        <w:spacing w:after="0" w:line="240" w:lineRule="auto"/>
        <w:ind w:firstLine="709"/>
        <w:jc w:val="both"/>
        <w:rPr>
          <w:rFonts w:ascii="Times New Roman" w:eastAsia="Calibri" w:hAnsi="Times New Roman" w:cs="Times New Roman"/>
          <w:spacing w:val="-6"/>
          <w:kern w:val="0"/>
          <w:sz w:val="24"/>
          <w:szCs w:val="24"/>
          <w:lang w:eastAsia="ru-RU"/>
          <w14:ligatures w14:val="none"/>
        </w:rPr>
      </w:pPr>
      <w:r w:rsidRPr="00027BB5">
        <w:rPr>
          <w:rFonts w:ascii="Times New Roman" w:eastAsia="Calibri" w:hAnsi="Times New Roman" w:cs="Times New Roman"/>
          <w:spacing w:val="-6"/>
          <w:kern w:val="0"/>
          <w:sz w:val="24"/>
          <w:szCs w:val="24"/>
          <w:lang w:eastAsia="ru-RU"/>
          <w14:ligatures w14:val="none"/>
        </w:rPr>
        <w:t xml:space="preserve">Перечень кодов источников финансирования дефицита бюджета </w:t>
      </w:r>
      <w:r w:rsidRPr="00027BB5">
        <w:rPr>
          <w:rFonts w:ascii="Times New Roman" w:eastAsia="Calibri" w:hAnsi="Times New Roman" w:cs="Times New Roman"/>
          <w:kern w:val="0"/>
          <w:sz w:val="24"/>
          <w:szCs w:val="24"/>
          <w14:ligatures w14:val="none"/>
        </w:rPr>
        <w:t>сельского поселения</w:t>
      </w:r>
      <w:r w:rsidRPr="00027BB5">
        <w:rPr>
          <w:rFonts w:ascii="Times New Roman" w:eastAsia="Calibri" w:hAnsi="Times New Roman" w:cs="Times New Roman"/>
          <w:spacing w:val="-6"/>
          <w:kern w:val="0"/>
          <w:sz w:val="24"/>
          <w:szCs w:val="24"/>
          <w:lang w:eastAsia="ru-RU"/>
          <w14:ligatures w14:val="none"/>
        </w:rPr>
        <w:t xml:space="preserve"> по соответствующему подвиду источников финансирования дефицитов бюджетов установлен в </w:t>
      </w:r>
      <w:r w:rsidRPr="00027BB5">
        <w:rPr>
          <w:rFonts w:ascii="Times New Roman" w:eastAsia="Calibri" w:hAnsi="Times New Roman" w:cs="Times New Roman"/>
          <w:b/>
          <w:spacing w:val="-6"/>
          <w:kern w:val="0"/>
          <w:sz w:val="24"/>
          <w:szCs w:val="24"/>
          <w:lang w:eastAsia="ru-RU"/>
          <w14:ligatures w14:val="none"/>
        </w:rPr>
        <w:t>приложении №</w:t>
      </w:r>
      <w:r w:rsidRPr="00027BB5">
        <w:rPr>
          <w:rFonts w:ascii="Times New Roman" w:eastAsia="Calibri" w:hAnsi="Times New Roman" w:cs="Times New Roman"/>
          <w:b/>
          <w:spacing w:val="-6"/>
          <w:kern w:val="0"/>
          <w:sz w:val="24"/>
          <w:szCs w:val="24"/>
          <w:lang w:val="en-US" w:eastAsia="ru-RU"/>
          <w14:ligatures w14:val="none"/>
        </w:rPr>
        <w:t> </w:t>
      </w:r>
      <w:r w:rsidRPr="00027BB5">
        <w:rPr>
          <w:rFonts w:ascii="Times New Roman" w:eastAsia="Calibri" w:hAnsi="Times New Roman" w:cs="Times New Roman"/>
          <w:b/>
          <w:spacing w:val="-6"/>
          <w:kern w:val="0"/>
          <w:sz w:val="24"/>
          <w:szCs w:val="24"/>
          <w:lang w:eastAsia="ru-RU"/>
          <w14:ligatures w14:val="none"/>
        </w:rPr>
        <w:t xml:space="preserve">3 </w:t>
      </w:r>
      <w:r w:rsidRPr="00027BB5">
        <w:rPr>
          <w:rFonts w:ascii="Times New Roman" w:eastAsia="Calibri" w:hAnsi="Times New Roman" w:cs="Times New Roman"/>
          <w:spacing w:val="-6"/>
          <w:kern w:val="0"/>
          <w:sz w:val="24"/>
          <w:szCs w:val="24"/>
          <w:lang w:eastAsia="ru-RU"/>
          <w14:ligatures w14:val="none"/>
        </w:rPr>
        <w:t>к настоящему Порядку.</w:t>
      </w:r>
    </w:p>
    <w:p w14:paraId="4463AF64" w14:textId="77777777" w:rsidR="00027BB5" w:rsidRPr="00027BB5" w:rsidRDefault="00027BB5" w:rsidP="00027BB5">
      <w:pPr>
        <w:spacing w:after="0" w:line="240" w:lineRule="auto"/>
        <w:ind w:firstLine="709"/>
        <w:jc w:val="center"/>
        <w:rPr>
          <w:rFonts w:ascii="Times New Roman" w:eastAsia="Calibri" w:hAnsi="Times New Roman" w:cs="Times New Roman"/>
          <w:kern w:val="0"/>
          <w:sz w:val="24"/>
          <w:szCs w:val="24"/>
          <w:lang w:eastAsia="ru-RU"/>
          <w14:ligatures w14:val="none"/>
        </w:rPr>
      </w:pPr>
    </w:p>
    <w:p w14:paraId="3F4C7AA0" w14:textId="353148FF" w:rsidR="00027BB5" w:rsidRPr="00027BB5" w:rsidRDefault="00027BB5" w:rsidP="00027BB5">
      <w:pPr>
        <w:spacing w:after="0" w:line="240" w:lineRule="auto"/>
        <w:ind w:firstLine="709"/>
        <w:jc w:val="center"/>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val="en-US" w:eastAsia="ru-RU"/>
          <w14:ligatures w14:val="none"/>
        </w:rPr>
        <w:t>IV</w:t>
      </w:r>
      <w:r w:rsidRPr="00027BB5">
        <w:rPr>
          <w:rFonts w:ascii="Times New Roman" w:eastAsia="Calibri" w:hAnsi="Times New Roman" w:cs="Times New Roman"/>
          <w:kern w:val="0"/>
          <w:sz w:val="24"/>
          <w:szCs w:val="24"/>
          <w:lang w:eastAsia="ru-RU"/>
          <w14:ligatures w14:val="none"/>
        </w:rPr>
        <w:t xml:space="preserve">. Перечень и правила применения в части детализации кодов расходов операций сектора государственного управления, </w:t>
      </w:r>
      <w:r w:rsidRPr="00027BB5">
        <w:rPr>
          <w:rFonts w:ascii="Times New Roman" w:eastAsia="Calibri" w:hAnsi="Times New Roman" w:cs="Times New Roman"/>
          <w:snapToGrid w:val="0"/>
          <w:kern w:val="0"/>
          <w:sz w:val="24"/>
          <w:szCs w:val="24"/>
          <w:lang w:eastAsia="ru-RU"/>
          <w14:ligatures w14:val="none"/>
        </w:rPr>
        <w:t xml:space="preserve">задействованных </w:t>
      </w:r>
      <w:r w:rsidRPr="00027BB5">
        <w:rPr>
          <w:rFonts w:ascii="Times New Roman" w:eastAsia="Calibri" w:hAnsi="Times New Roman" w:cs="Times New Roman"/>
          <w:snapToGrid w:val="0"/>
          <w:kern w:val="0"/>
          <w:sz w:val="24"/>
          <w:szCs w:val="24"/>
          <w:lang w:eastAsia="ru-RU"/>
          <w14:ligatures w14:val="none"/>
        </w:rPr>
        <w:br/>
        <w:t xml:space="preserve">в бюджете </w:t>
      </w:r>
      <w:r w:rsidRPr="00027BB5">
        <w:rPr>
          <w:rFonts w:ascii="Times New Roman" w:eastAsia="Calibri" w:hAnsi="Times New Roman" w:cs="Times New Roman"/>
          <w:kern w:val="0"/>
          <w:sz w:val="24"/>
          <w:szCs w:val="24"/>
          <w14:ligatures w14:val="none"/>
        </w:rPr>
        <w:t xml:space="preserve">сельского поселения </w:t>
      </w:r>
      <w:r>
        <w:rPr>
          <w:rFonts w:ascii="Times New Roman" w:eastAsia="Calibri" w:hAnsi="Times New Roman" w:cs="Times New Roman"/>
          <w:kern w:val="0"/>
          <w:sz w:val="24"/>
          <w:szCs w:val="24"/>
          <w14:ligatures w14:val="none"/>
        </w:rPr>
        <w:t xml:space="preserve">Кальтяевский </w:t>
      </w:r>
      <w:r w:rsidRPr="00027BB5">
        <w:rPr>
          <w:rFonts w:ascii="Times New Roman" w:eastAsia="Calibri" w:hAnsi="Times New Roman" w:cs="Times New Roman"/>
          <w:kern w:val="0"/>
          <w:sz w:val="24"/>
          <w:szCs w:val="24"/>
          <w14:ligatures w14:val="none"/>
        </w:rPr>
        <w:t>сельсовет</w:t>
      </w:r>
      <w:r w:rsidRPr="00027BB5">
        <w:rPr>
          <w:rFonts w:ascii="Times New Roman" w:eastAsia="Calibri" w:hAnsi="Times New Roman" w:cs="Times New Roman"/>
          <w:snapToGrid w:val="0"/>
          <w:kern w:val="0"/>
          <w:sz w:val="24"/>
          <w:szCs w:val="24"/>
          <w:lang w:eastAsia="ru-RU"/>
          <w14:ligatures w14:val="none"/>
        </w:rPr>
        <w:t xml:space="preserve"> муниципального района Татышлинский район Республике  </w:t>
      </w:r>
    </w:p>
    <w:p w14:paraId="74092A28"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p>
    <w:p w14:paraId="1EA33F2A" w14:textId="77777777" w:rsidR="00027BB5" w:rsidRPr="00027BB5" w:rsidRDefault="00027BB5" w:rsidP="00027BB5">
      <w:pPr>
        <w:spacing w:after="0" w:line="240" w:lineRule="auto"/>
        <w:ind w:firstLine="709"/>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4.1. Перечень кодов статей, подстатей расходов операций сектора государственного управления с детализацией установлен в </w:t>
      </w:r>
      <w:r w:rsidRPr="00027BB5">
        <w:rPr>
          <w:rFonts w:ascii="Times New Roman" w:eastAsia="Calibri" w:hAnsi="Times New Roman" w:cs="Times New Roman"/>
          <w:b/>
          <w:kern w:val="0"/>
          <w:sz w:val="24"/>
          <w:szCs w:val="24"/>
          <w:lang w:eastAsia="ru-RU"/>
          <w14:ligatures w14:val="none"/>
        </w:rPr>
        <w:t>Приложении № 5</w:t>
      </w:r>
      <w:r w:rsidRPr="00027BB5">
        <w:rPr>
          <w:rFonts w:ascii="Times New Roman" w:eastAsia="Calibri" w:hAnsi="Times New Roman" w:cs="Times New Roman"/>
          <w:kern w:val="0"/>
          <w:sz w:val="24"/>
          <w:szCs w:val="24"/>
          <w:lang w:eastAsia="ru-RU"/>
          <w14:ligatures w14:val="none"/>
        </w:rPr>
        <w:t xml:space="preserve"> к настоящему Порядку.</w:t>
      </w:r>
    </w:p>
    <w:p w14:paraId="77BAE0D5" w14:textId="77777777" w:rsidR="00027BB5" w:rsidRPr="00027BB5" w:rsidRDefault="00027BB5" w:rsidP="00027BB5">
      <w:pPr>
        <w:spacing w:after="0" w:line="240" w:lineRule="auto"/>
        <w:jc w:val="both"/>
        <w:rPr>
          <w:rFonts w:ascii="Times New Roman" w:eastAsia="Calibri" w:hAnsi="Times New Roman" w:cs="Times New Roman"/>
          <w:b/>
          <w:kern w:val="0"/>
          <w:sz w:val="24"/>
          <w:szCs w:val="24"/>
          <w:lang w:eastAsia="ru-RU"/>
          <w14:ligatures w14:val="none"/>
        </w:rPr>
      </w:pPr>
    </w:p>
    <w:p w14:paraId="57503C85" w14:textId="77777777" w:rsidR="00027BB5" w:rsidRPr="00027BB5" w:rsidRDefault="00027BB5" w:rsidP="00027BB5">
      <w:pPr>
        <w:spacing w:after="0" w:line="240" w:lineRule="auto"/>
        <w:ind w:firstLine="709"/>
        <w:jc w:val="both"/>
        <w:outlineLvl w:val="4"/>
        <w:rPr>
          <w:rFonts w:ascii="Times New Roman" w:eastAsia="Calibri" w:hAnsi="Times New Roman" w:cs="Times New Roman"/>
          <w:snapToGrid w:val="0"/>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4.2. П</w:t>
      </w:r>
      <w:r w:rsidRPr="00027BB5">
        <w:rPr>
          <w:rFonts w:ascii="Times New Roman" w:eastAsia="Calibri" w:hAnsi="Times New Roman" w:cs="Times New Roman"/>
          <w:snapToGrid w:val="0"/>
          <w:kern w:val="0"/>
          <w:sz w:val="24"/>
          <w:szCs w:val="24"/>
          <w:lang w:eastAsia="ru-RU"/>
          <w14:ligatures w14:val="none"/>
        </w:rPr>
        <w:t xml:space="preserve">равила применения в части детализации кодов расходов </w:t>
      </w:r>
      <w:r w:rsidRPr="00027BB5">
        <w:rPr>
          <w:rFonts w:ascii="Times New Roman" w:eastAsia="Calibri" w:hAnsi="Times New Roman" w:cs="Times New Roman"/>
          <w:kern w:val="0"/>
          <w:sz w:val="24"/>
          <w:szCs w:val="24"/>
          <w:lang w:eastAsia="ru-RU"/>
          <w14:ligatures w14:val="none"/>
        </w:rPr>
        <w:t>операций сектора государственного управления</w:t>
      </w:r>
      <w:r w:rsidRPr="00027BB5">
        <w:rPr>
          <w:rFonts w:ascii="Times New Roman" w:eastAsia="Calibri" w:hAnsi="Times New Roman" w:cs="Times New Roman"/>
          <w:snapToGrid w:val="0"/>
          <w:kern w:val="0"/>
          <w:sz w:val="24"/>
          <w:szCs w:val="24"/>
          <w:lang w:eastAsia="ru-RU"/>
          <w14:ligatures w14:val="none"/>
        </w:rPr>
        <w:t xml:space="preserve">, задействованных в бюджете </w:t>
      </w:r>
      <w:r w:rsidRPr="00027BB5">
        <w:rPr>
          <w:rFonts w:ascii="Times New Roman" w:eastAsia="Calibri" w:hAnsi="Times New Roman" w:cs="Times New Roman"/>
          <w:kern w:val="0"/>
          <w:sz w:val="24"/>
          <w:szCs w:val="24"/>
          <w14:ligatures w14:val="none"/>
        </w:rPr>
        <w:t>сельского поселения</w:t>
      </w:r>
    </w:p>
    <w:p w14:paraId="3C2E9EF2" w14:textId="77777777" w:rsidR="00027BB5" w:rsidRPr="00027BB5" w:rsidRDefault="00027BB5" w:rsidP="00027BB5">
      <w:pPr>
        <w:spacing w:after="0" w:line="240" w:lineRule="auto"/>
        <w:ind w:firstLine="709"/>
        <w:jc w:val="both"/>
        <w:outlineLvl w:val="4"/>
        <w:rPr>
          <w:rFonts w:ascii="Times New Roman" w:eastAsia="Calibri" w:hAnsi="Times New Roman" w:cs="Times New Roman"/>
          <w:snapToGrid w:val="0"/>
          <w:kern w:val="0"/>
          <w:sz w:val="24"/>
          <w:szCs w:val="24"/>
          <w:lang w:eastAsia="ru-RU"/>
          <w14:ligatures w14:val="none"/>
        </w:rPr>
      </w:pPr>
    </w:p>
    <w:p w14:paraId="63948194" w14:textId="77777777" w:rsidR="00027BB5" w:rsidRPr="00027BB5" w:rsidRDefault="00027BB5" w:rsidP="00027BB5">
      <w:pPr>
        <w:spacing w:after="0" w:line="240" w:lineRule="auto"/>
        <w:ind w:firstLine="709"/>
        <w:jc w:val="center"/>
        <w:outlineLvl w:val="4"/>
        <w:rPr>
          <w:rFonts w:ascii="Times New Roman" w:eastAsia="Calibri" w:hAnsi="Times New Roman" w:cs="Times New Roman"/>
          <w:kern w:val="0"/>
          <w:sz w:val="24"/>
          <w:szCs w:val="24"/>
          <w14:ligatures w14:val="none"/>
        </w:rPr>
      </w:pPr>
      <w:r w:rsidRPr="00027BB5">
        <w:rPr>
          <w:rFonts w:ascii="Times New Roman" w:eastAsia="Calibri" w:hAnsi="Times New Roman" w:cs="Times New Roman"/>
          <w:snapToGrid w:val="0"/>
          <w:kern w:val="0"/>
          <w:sz w:val="24"/>
          <w:szCs w:val="24"/>
          <w:lang w:eastAsia="ru-RU"/>
          <w14:ligatures w14:val="none"/>
        </w:rPr>
        <w:t xml:space="preserve">Статья 211 </w:t>
      </w:r>
      <w:r w:rsidRPr="00027BB5">
        <w:rPr>
          <w:rFonts w:ascii="Times New Roman" w:eastAsia="Calibri" w:hAnsi="Times New Roman" w:cs="Times New Roman"/>
          <w:kern w:val="0"/>
          <w:sz w:val="24"/>
          <w:szCs w:val="24"/>
          <w14:ligatures w14:val="none"/>
        </w:rPr>
        <w:t>" Заработная плата"</w:t>
      </w:r>
    </w:p>
    <w:p w14:paraId="533BF889" w14:textId="77777777" w:rsidR="00027BB5" w:rsidRPr="00027BB5" w:rsidRDefault="00027BB5" w:rsidP="00027BB5">
      <w:pPr>
        <w:spacing w:after="0" w:line="240" w:lineRule="auto"/>
        <w:ind w:firstLine="709"/>
        <w:jc w:val="both"/>
        <w:outlineLvl w:val="4"/>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lang w:eastAsia="ru-RU"/>
          <w14:ligatures w14:val="none"/>
        </w:rPr>
        <w:t>На данный элемент относятся расходы по заработной плате работников.</w:t>
      </w:r>
    </w:p>
    <w:p w14:paraId="3EBA7D95" w14:textId="77777777" w:rsidR="00027BB5" w:rsidRPr="00027BB5" w:rsidRDefault="00027BB5" w:rsidP="00027BB5">
      <w:pPr>
        <w:spacing w:after="0" w:line="240" w:lineRule="auto"/>
        <w:ind w:firstLine="709"/>
        <w:jc w:val="center"/>
        <w:outlineLvl w:val="4"/>
        <w:rPr>
          <w:rFonts w:ascii="Times New Roman" w:eastAsia="Calibri" w:hAnsi="Times New Roman" w:cs="Times New Roman"/>
          <w:snapToGrid w:val="0"/>
          <w:kern w:val="0"/>
          <w:sz w:val="24"/>
          <w:szCs w:val="24"/>
          <w:lang w:eastAsia="ru-RU"/>
          <w14:ligatures w14:val="none"/>
        </w:rPr>
      </w:pPr>
    </w:p>
    <w:p w14:paraId="1370807E" w14:textId="77777777" w:rsidR="00027BB5" w:rsidRPr="00027BB5" w:rsidRDefault="00027BB5" w:rsidP="00027BB5">
      <w:pPr>
        <w:spacing w:after="0" w:line="240" w:lineRule="auto"/>
        <w:ind w:firstLine="709"/>
        <w:jc w:val="center"/>
        <w:outlineLvl w:val="4"/>
        <w:rPr>
          <w:rFonts w:ascii="Times New Roman" w:eastAsia="Calibri" w:hAnsi="Times New Roman" w:cs="Times New Roman"/>
          <w:kern w:val="0"/>
          <w:sz w:val="24"/>
          <w:szCs w:val="24"/>
          <w14:ligatures w14:val="none"/>
        </w:rPr>
      </w:pPr>
      <w:r w:rsidRPr="00027BB5">
        <w:rPr>
          <w:rFonts w:ascii="Times New Roman" w:eastAsia="Calibri" w:hAnsi="Times New Roman" w:cs="Times New Roman"/>
          <w:snapToGrid w:val="0"/>
          <w:kern w:val="0"/>
          <w:sz w:val="24"/>
          <w:szCs w:val="24"/>
          <w:lang w:eastAsia="ru-RU"/>
          <w14:ligatures w14:val="none"/>
        </w:rPr>
        <w:t xml:space="preserve">Статья 213 </w:t>
      </w:r>
      <w:r w:rsidRPr="00027BB5">
        <w:rPr>
          <w:rFonts w:ascii="Times New Roman" w:eastAsia="Calibri" w:hAnsi="Times New Roman" w:cs="Times New Roman"/>
          <w:kern w:val="0"/>
          <w:sz w:val="24"/>
          <w:szCs w:val="24"/>
          <w14:ligatures w14:val="none"/>
        </w:rPr>
        <w:t>" Начисления на выплаты по оплате труда"</w:t>
      </w:r>
    </w:p>
    <w:p w14:paraId="5DFE2090" w14:textId="77777777" w:rsidR="00027BB5" w:rsidRPr="00027BB5" w:rsidRDefault="00027BB5" w:rsidP="00027BB5">
      <w:pPr>
        <w:spacing w:after="0" w:line="240" w:lineRule="auto"/>
        <w:ind w:firstLine="709"/>
        <w:jc w:val="center"/>
        <w:outlineLvl w:val="4"/>
        <w:rPr>
          <w:rFonts w:ascii="Times New Roman" w:eastAsia="Calibri" w:hAnsi="Times New Roman" w:cs="Times New Roman"/>
          <w:kern w:val="0"/>
          <w:sz w:val="24"/>
          <w:szCs w:val="24"/>
          <w14:ligatures w14:val="none"/>
        </w:rPr>
      </w:pPr>
    </w:p>
    <w:p w14:paraId="79341664" w14:textId="77777777" w:rsidR="00027BB5" w:rsidRPr="00027BB5" w:rsidRDefault="00027BB5" w:rsidP="00027BB5">
      <w:pPr>
        <w:shd w:val="clear" w:color="auto" w:fill="FFFFFF"/>
        <w:spacing w:after="0" w:line="240" w:lineRule="auto"/>
        <w:jc w:val="both"/>
        <w:rPr>
          <w:rFonts w:ascii="Times New Roman" w:eastAsia="Calibri" w:hAnsi="Times New Roman" w:cs="Times New Roman"/>
          <w:kern w:val="0"/>
          <w:sz w:val="24"/>
          <w:szCs w:val="24"/>
          <w:lang w:eastAsia="ru-RU"/>
          <w14:ligatures w14:val="none"/>
        </w:rPr>
      </w:pPr>
      <w:r w:rsidRPr="00027BB5">
        <w:rPr>
          <w:rFonts w:ascii="Times New Roman" w:eastAsia="Calibri" w:hAnsi="Times New Roman" w:cs="Times New Roman"/>
          <w:kern w:val="0"/>
          <w:sz w:val="24"/>
          <w:szCs w:val="24"/>
          <w:lang w:eastAsia="ru-RU"/>
          <w14:ligatures w14:val="none"/>
        </w:rPr>
        <w:t xml:space="preserve">             На данный элемент относятся страховые взносы на зарплату и другие выплаты сотрудникам.</w:t>
      </w:r>
    </w:p>
    <w:p w14:paraId="5E4BF19D" w14:textId="77777777" w:rsidR="00027BB5" w:rsidRPr="00027BB5" w:rsidRDefault="00027BB5" w:rsidP="00027BB5">
      <w:pPr>
        <w:spacing w:after="0" w:line="240" w:lineRule="auto"/>
        <w:ind w:firstLine="709"/>
        <w:jc w:val="center"/>
        <w:outlineLvl w:val="4"/>
        <w:rPr>
          <w:rFonts w:ascii="Times New Roman" w:eastAsia="Calibri" w:hAnsi="Times New Roman" w:cs="Times New Roman"/>
          <w:kern w:val="0"/>
          <w:sz w:val="24"/>
          <w:szCs w:val="24"/>
          <w14:ligatures w14:val="none"/>
        </w:rPr>
      </w:pPr>
    </w:p>
    <w:p w14:paraId="2280F478" w14:textId="77777777" w:rsidR="00027BB5" w:rsidRPr="00027BB5" w:rsidRDefault="00027BB5" w:rsidP="00027BB5">
      <w:pPr>
        <w:spacing w:after="0" w:line="240" w:lineRule="auto"/>
        <w:ind w:firstLine="709"/>
        <w:jc w:val="center"/>
        <w:outlineLvl w:val="4"/>
        <w:rPr>
          <w:rFonts w:ascii="Times New Roman" w:eastAsia="Calibri" w:hAnsi="Times New Roman" w:cs="Times New Roman"/>
          <w:kern w:val="0"/>
          <w:sz w:val="24"/>
          <w:szCs w:val="24"/>
          <w14:ligatures w14:val="none"/>
        </w:rPr>
      </w:pPr>
      <w:r w:rsidRPr="00027BB5">
        <w:rPr>
          <w:rFonts w:ascii="Times New Roman" w:eastAsia="Calibri" w:hAnsi="Times New Roman" w:cs="Times New Roman"/>
          <w:snapToGrid w:val="0"/>
          <w:kern w:val="0"/>
          <w:sz w:val="24"/>
          <w:szCs w:val="24"/>
          <w:lang w:eastAsia="ru-RU"/>
          <w14:ligatures w14:val="none"/>
        </w:rPr>
        <w:t xml:space="preserve">Статья 221 </w:t>
      </w:r>
      <w:r w:rsidRPr="00027BB5">
        <w:rPr>
          <w:rFonts w:ascii="Times New Roman" w:eastAsia="Calibri" w:hAnsi="Times New Roman" w:cs="Times New Roman"/>
          <w:kern w:val="0"/>
          <w:sz w:val="24"/>
          <w:szCs w:val="24"/>
          <w14:ligatures w14:val="none"/>
        </w:rPr>
        <w:t>"Услуги связи".</w:t>
      </w:r>
    </w:p>
    <w:p w14:paraId="482F70AA" w14:textId="77777777" w:rsidR="00027BB5" w:rsidRPr="00027BB5" w:rsidRDefault="00027BB5" w:rsidP="00027BB5">
      <w:pPr>
        <w:shd w:val="clear" w:color="auto" w:fill="FFFFFF"/>
        <w:spacing w:after="0" w:line="240" w:lineRule="auto"/>
        <w:ind w:firstLine="567"/>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данные элементы относятся расходы слуги почтовой связи: пересылка почтовых отправлений, в том числе расходы на упаковку; пересылка пенсий и пособий; пересылка почтовой корреспонденции с использованием франкировальной машины; абонентская плата за пользование почтовыми абонентскими. Покупка: почтовых марок; маркированных конвертов и почтовых бланков; маркированных почтовых уведомлений при пересылке отправлений с уведомлением. Услуги телефонно-телеграфной, факсимильной, сотовой, пейджинговой связи, радиосвязи, интернет – провайдеров.</w:t>
      </w:r>
    </w:p>
    <w:p w14:paraId="5F021820" w14:textId="77777777" w:rsidR="00027BB5" w:rsidRPr="00027BB5" w:rsidRDefault="00027BB5" w:rsidP="00027BB5">
      <w:pPr>
        <w:shd w:val="clear" w:color="auto" w:fill="FFFFFF"/>
        <w:spacing w:after="0" w:line="240" w:lineRule="auto"/>
        <w:ind w:firstLine="567"/>
        <w:jc w:val="both"/>
        <w:rPr>
          <w:rFonts w:ascii="Times New Roman" w:eastAsia="Calibri" w:hAnsi="Times New Roman" w:cs="Times New Roman"/>
          <w:kern w:val="0"/>
          <w:sz w:val="24"/>
          <w:szCs w:val="24"/>
          <w14:ligatures w14:val="none"/>
        </w:rPr>
      </w:pPr>
    </w:p>
    <w:p w14:paraId="6E6472D1" w14:textId="77777777" w:rsidR="00027BB5" w:rsidRPr="00027BB5" w:rsidRDefault="00027BB5" w:rsidP="00027BB5">
      <w:pPr>
        <w:shd w:val="clear" w:color="auto" w:fill="FFFFFF"/>
        <w:spacing w:after="0" w:line="240" w:lineRule="auto"/>
        <w:ind w:firstLine="567"/>
        <w:jc w:val="center"/>
        <w:rPr>
          <w:rFonts w:ascii="Times New Roman" w:eastAsia="Calibri" w:hAnsi="Times New Roman" w:cs="Times New Roman"/>
          <w:kern w:val="0"/>
          <w:sz w:val="24"/>
          <w:szCs w:val="24"/>
          <w14:ligatures w14:val="none"/>
        </w:rPr>
      </w:pPr>
    </w:p>
    <w:p w14:paraId="46F0D9D1" w14:textId="77777777" w:rsidR="00027BB5" w:rsidRDefault="00027BB5" w:rsidP="00027BB5">
      <w:pPr>
        <w:shd w:val="clear" w:color="auto" w:fill="FFFFFF"/>
        <w:spacing w:after="0" w:line="240" w:lineRule="auto"/>
        <w:ind w:firstLine="567"/>
        <w:jc w:val="center"/>
        <w:rPr>
          <w:rFonts w:ascii="Times New Roman" w:eastAsia="Calibri" w:hAnsi="Times New Roman" w:cs="Times New Roman"/>
          <w:kern w:val="0"/>
          <w:sz w:val="24"/>
          <w:szCs w:val="24"/>
          <w14:ligatures w14:val="none"/>
        </w:rPr>
      </w:pPr>
    </w:p>
    <w:p w14:paraId="1E95AB0C" w14:textId="7720F8AC" w:rsidR="00027BB5" w:rsidRPr="00027BB5" w:rsidRDefault="00027BB5" w:rsidP="00027BB5">
      <w:pPr>
        <w:shd w:val="clear" w:color="auto" w:fill="FFFFFF"/>
        <w:spacing w:after="0" w:line="240" w:lineRule="auto"/>
        <w:ind w:firstLine="567"/>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Статья 222 «Транспортные услуги».</w:t>
      </w:r>
    </w:p>
    <w:p w14:paraId="6ECFAD38" w14:textId="77777777" w:rsidR="00027BB5" w:rsidRPr="00027BB5" w:rsidRDefault="00027BB5" w:rsidP="00027BB5">
      <w:pPr>
        <w:shd w:val="clear" w:color="auto" w:fill="FFFFFF"/>
        <w:spacing w:after="0" w:line="240" w:lineRule="auto"/>
        <w:ind w:firstLine="567"/>
        <w:rPr>
          <w:rFonts w:ascii="Times New Roman" w:eastAsia="Calibri" w:hAnsi="Times New Roman" w:cs="Times New Roman"/>
          <w:iCs/>
          <w:color w:val="000000"/>
          <w:kern w:val="0"/>
          <w:sz w:val="24"/>
          <w:szCs w:val="24"/>
          <w14:ligatures w14:val="none"/>
        </w:rPr>
      </w:pPr>
      <w:r w:rsidRPr="00027BB5">
        <w:rPr>
          <w:rFonts w:ascii="Times New Roman" w:eastAsia="Calibri" w:hAnsi="Times New Roman" w:cs="Times New Roman"/>
          <w:iCs/>
          <w:color w:val="000000"/>
          <w:kern w:val="0"/>
          <w:sz w:val="24"/>
          <w:szCs w:val="24"/>
          <w14:ligatures w14:val="none"/>
        </w:rPr>
        <w:t>На данный элемент  относятся расходы на приобретение транспортных услуг, в том числе: оказание услуг перевозки на основании договора автотранспортного обслуживания, в том числе: техническое обслуживание предоставляемых автомобилей, ремонтные работы (включая диагностику и профилактические работы), осуществление заправки автомобилей, обеспечение горюче-смазочными материалами и запасными частями (при необходимости), осуществление персонального подбора водительского состава, поддержание транспортных средств в надлежащем санитарном состоянии; обеспечение должностных лиц проездными документами в служебных целях на все виды общественного транспорта,  расходы по оплате договоров гражданско-правового характера по оказанию услуг по проезду к месту служебной командировки и обратно к месту постоянной работы транспортом общего пользования; оплата договоров гражданско-правового характера, заключенных с физическими лицами, на оказание транспортных услуг; другие аналогичные расходы.</w:t>
      </w:r>
      <w:r w:rsidRPr="00027BB5">
        <w:rPr>
          <w:rFonts w:ascii="Times New Roman" w:eastAsia="Calibri" w:hAnsi="Times New Roman" w:cs="Times New Roman"/>
          <w:iCs/>
          <w:color w:val="000000"/>
          <w:kern w:val="0"/>
          <w:sz w:val="24"/>
          <w:szCs w:val="24"/>
          <w14:ligatures w14:val="none"/>
        </w:rPr>
        <w:br/>
        <w:t>Кроме того, на данную подстатью относятся расходы на возмещение (компенсацию) за использование личного транспорта для служебных целей.</w:t>
      </w:r>
    </w:p>
    <w:p w14:paraId="30353096" w14:textId="77777777" w:rsidR="00027BB5" w:rsidRPr="00027BB5" w:rsidRDefault="00027BB5" w:rsidP="00027BB5">
      <w:pPr>
        <w:shd w:val="clear" w:color="auto" w:fill="FFFFFF"/>
        <w:spacing w:after="0" w:line="240" w:lineRule="auto"/>
        <w:ind w:firstLine="567"/>
        <w:rPr>
          <w:rFonts w:ascii="Times New Roman" w:eastAsia="Calibri" w:hAnsi="Times New Roman" w:cs="Times New Roman"/>
          <w:kern w:val="0"/>
          <w:sz w:val="24"/>
          <w:szCs w:val="24"/>
          <w14:ligatures w14:val="none"/>
        </w:rPr>
      </w:pPr>
    </w:p>
    <w:p w14:paraId="0395AC0F" w14:textId="77777777" w:rsidR="00027BB5" w:rsidRPr="00027BB5" w:rsidRDefault="00027BB5" w:rsidP="00027BB5">
      <w:pPr>
        <w:shd w:val="clear" w:color="auto" w:fill="FFFFFF"/>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Подстатья 223 "Коммунальные услуги" детализирована элементами:</w:t>
      </w:r>
    </w:p>
    <w:p w14:paraId="1FF66C74"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223.4 "Оплата услуг холодного водоснабжения";</w:t>
      </w:r>
    </w:p>
    <w:p w14:paraId="4BAB7009"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223.5 "Оплата услуг предоставления газа";</w:t>
      </w:r>
    </w:p>
    <w:p w14:paraId="0AF5F791"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223.6 "Оплата услуг предоставления электроэнергии";</w:t>
      </w:r>
    </w:p>
    <w:p w14:paraId="1927378A" w14:textId="77777777" w:rsidR="00027BB5" w:rsidRPr="00027BB5" w:rsidRDefault="00027BB5" w:rsidP="00027BB5">
      <w:pPr>
        <w:autoSpaceDE w:val="0"/>
        <w:autoSpaceDN w:val="0"/>
        <w:adjustRightInd w:val="0"/>
        <w:spacing w:after="0" w:line="240" w:lineRule="auto"/>
        <w:ind w:firstLine="540"/>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 xml:space="preserve">223.4 "Оплата услуг холодного водоснабжения", </w:t>
      </w:r>
    </w:p>
    <w:p w14:paraId="108A7603" w14:textId="77777777" w:rsidR="00027BB5" w:rsidRPr="00027BB5" w:rsidRDefault="00027BB5" w:rsidP="00027BB5">
      <w:pPr>
        <w:autoSpaceDE w:val="0"/>
        <w:autoSpaceDN w:val="0"/>
        <w:adjustRightInd w:val="0"/>
        <w:spacing w:after="0" w:line="240" w:lineRule="auto"/>
        <w:ind w:firstLine="540"/>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 xml:space="preserve">223.5 "Оплата услуг предоставления газа", </w:t>
      </w:r>
    </w:p>
    <w:p w14:paraId="2ADE1281" w14:textId="77777777" w:rsidR="00027BB5" w:rsidRPr="00027BB5" w:rsidRDefault="00027BB5" w:rsidP="00027BB5">
      <w:pPr>
        <w:autoSpaceDE w:val="0"/>
        <w:autoSpaceDN w:val="0"/>
        <w:adjustRightInd w:val="0"/>
        <w:spacing w:after="0" w:line="240" w:lineRule="auto"/>
        <w:ind w:firstLine="540"/>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223.6 "Оплата услуг предоставления электроэнергии".</w:t>
      </w:r>
    </w:p>
    <w:p w14:paraId="2478A84C"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p>
    <w:p w14:paraId="43DD1F63"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данные элементы относятся расходы на оплату приобретения соответствующих коммунальных услуг для государственных (муниципальных) нужд, включая их транспортировку по газораспределительным и электрическим сетям.</w:t>
      </w:r>
    </w:p>
    <w:p w14:paraId="1509E026"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p>
    <w:p w14:paraId="36E8DAB6"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snapToGrid w:val="0"/>
          <w:kern w:val="0"/>
          <w:sz w:val="24"/>
          <w:szCs w:val="24"/>
          <w:lang w:eastAsia="ru-RU"/>
          <w14:ligatures w14:val="none"/>
        </w:rPr>
        <w:t>Статья</w:t>
      </w:r>
      <w:r w:rsidRPr="00027BB5">
        <w:rPr>
          <w:rFonts w:ascii="Times New Roman" w:eastAsia="Calibri" w:hAnsi="Times New Roman" w:cs="Times New Roman"/>
          <w:kern w:val="0"/>
          <w:sz w:val="24"/>
          <w:szCs w:val="24"/>
          <w14:ligatures w14:val="none"/>
        </w:rPr>
        <w:t xml:space="preserve"> 224 "Арендная плата за пользование имуществом (за исключением земельных участков и других обособленных природных объектов) "</w:t>
      </w:r>
    </w:p>
    <w:p w14:paraId="1E1B47D8" w14:textId="77777777" w:rsidR="00027BB5" w:rsidRPr="00027BB5" w:rsidRDefault="00027BB5" w:rsidP="00027BB5">
      <w:pPr>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данные элементы относятся арендная плата по договорам аренды, субаренды, имущественного найма нефинансовых. Исключение – земля и обособленные природные объекты.</w:t>
      </w:r>
    </w:p>
    <w:p w14:paraId="179FE723"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p>
    <w:p w14:paraId="6C72EFFF"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Подстатья 225 "Работы, услуги по содержанию имущества" детализирована элементами:</w:t>
      </w:r>
    </w:p>
    <w:p w14:paraId="106DF204" w14:textId="77777777" w:rsidR="00027BB5" w:rsidRPr="00027BB5" w:rsidRDefault="00753FAC"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hyperlink r:id="rId7" w:anchor="Par54" w:history="1">
        <w:r w:rsidR="00027BB5" w:rsidRPr="00027BB5">
          <w:rPr>
            <w:rFonts w:ascii="Times New Roman" w:eastAsia="Calibri" w:hAnsi="Times New Roman" w:cs="Times New Roman"/>
            <w:kern w:val="0"/>
            <w:sz w:val="24"/>
            <w:szCs w:val="24"/>
            <w:u w:val="single"/>
            <w14:ligatures w14:val="none"/>
          </w:rPr>
          <w:t>225.1</w:t>
        </w:r>
      </w:hyperlink>
      <w:r w:rsidR="00027BB5" w:rsidRPr="00027BB5">
        <w:rPr>
          <w:rFonts w:ascii="Times New Roman" w:eastAsia="Calibri" w:hAnsi="Times New Roman" w:cs="Times New Roman"/>
          <w:kern w:val="0"/>
          <w:sz w:val="24"/>
          <w:szCs w:val="24"/>
          <w14:ligatures w14:val="none"/>
        </w:rPr>
        <w:t xml:space="preserve"> "Содержание нефинансовых активов в чистоте";</w:t>
      </w:r>
    </w:p>
    <w:p w14:paraId="64EA37FA" w14:textId="77777777" w:rsidR="00027BB5" w:rsidRPr="00027BB5" w:rsidRDefault="00753FAC"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hyperlink r:id="rId8" w:anchor="Par58" w:history="1">
        <w:r w:rsidR="00027BB5" w:rsidRPr="00027BB5">
          <w:rPr>
            <w:rFonts w:ascii="Times New Roman" w:eastAsia="Calibri" w:hAnsi="Times New Roman" w:cs="Times New Roman"/>
            <w:kern w:val="0"/>
            <w:sz w:val="24"/>
            <w:szCs w:val="24"/>
            <w:u w:val="single"/>
            <w14:ligatures w14:val="none"/>
          </w:rPr>
          <w:t>225.2</w:t>
        </w:r>
      </w:hyperlink>
      <w:r w:rsidR="00027BB5" w:rsidRPr="00027BB5">
        <w:rPr>
          <w:rFonts w:ascii="Times New Roman" w:eastAsia="Calibri" w:hAnsi="Times New Roman" w:cs="Times New Roman"/>
          <w:kern w:val="0"/>
          <w:sz w:val="24"/>
          <w:szCs w:val="24"/>
          <w14:ligatures w14:val="none"/>
        </w:rPr>
        <w:t xml:space="preserve"> "Текущий ремонт (ремонт)";</w:t>
      </w:r>
    </w:p>
    <w:p w14:paraId="08725853" w14:textId="77777777" w:rsidR="00027BB5" w:rsidRPr="00027BB5" w:rsidRDefault="00753FAC"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hyperlink r:id="rId9" w:anchor="Par75" w:history="1">
        <w:r w:rsidR="00027BB5" w:rsidRPr="00027BB5">
          <w:rPr>
            <w:rFonts w:ascii="Times New Roman" w:eastAsia="Calibri" w:hAnsi="Times New Roman" w:cs="Times New Roman"/>
            <w:kern w:val="0"/>
            <w:sz w:val="24"/>
            <w:szCs w:val="24"/>
            <w:u w:val="single"/>
            <w14:ligatures w14:val="none"/>
          </w:rPr>
          <w:t>225.6</w:t>
        </w:r>
      </w:hyperlink>
      <w:r w:rsidR="00027BB5" w:rsidRPr="00027BB5">
        <w:rPr>
          <w:rFonts w:ascii="Times New Roman" w:eastAsia="Calibri" w:hAnsi="Times New Roman" w:cs="Times New Roman"/>
          <w:kern w:val="0"/>
          <w:sz w:val="24"/>
          <w:szCs w:val="24"/>
          <w14:ligatures w14:val="none"/>
        </w:rPr>
        <w:t xml:space="preserve"> "Другие расходы по содержанию имущества".</w:t>
      </w:r>
    </w:p>
    <w:p w14:paraId="25B32E36"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p>
    <w:p w14:paraId="6600A116"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bookmarkStart w:id="4" w:name="Par54"/>
      <w:bookmarkEnd w:id="4"/>
      <w:r w:rsidRPr="00027BB5">
        <w:rPr>
          <w:rFonts w:ascii="Times New Roman" w:eastAsia="Calibri" w:hAnsi="Times New Roman" w:cs="Times New Roman"/>
          <w:kern w:val="0"/>
          <w:sz w:val="24"/>
          <w:szCs w:val="24"/>
          <w14:ligatures w14:val="none"/>
        </w:rPr>
        <w:t>225.1 "Содержание нефинансовых активов в чистоте".</w:t>
      </w:r>
    </w:p>
    <w:p w14:paraId="4130B02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расходы по уборке снега, мусора, вывозу снега, отходов производства (в том числе, медицинских и радиационно-опасных), включая расходы на оплату договоров, предметом которых является вывоз и утилизация отходов производства в случае, если осуществление действий, направленных на их дальнейшую утилизацию (размещение, захоронение), согласно условиям договора, осуществляет исполнитель; дезинфекции, дезинсекции, дератизации, газации (дегазации); санитарно-гигиеническому обслуживанию, мойке и чистке (химчистке) имущества (транспорта, помещений, окон и иного имущества), натирке полов, прачечные услуги.</w:t>
      </w:r>
    </w:p>
    <w:p w14:paraId="03E34009"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p>
    <w:p w14:paraId="401C47A7"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bookmarkStart w:id="5" w:name="Par58"/>
      <w:bookmarkEnd w:id="5"/>
      <w:r w:rsidRPr="00027BB5">
        <w:rPr>
          <w:rFonts w:ascii="Times New Roman" w:eastAsia="Calibri" w:hAnsi="Times New Roman" w:cs="Times New Roman"/>
          <w:kern w:val="0"/>
          <w:sz w:val="24"/>
          <w:szCs w:val="24"/>
          <w14:ligatures w14:val="none"/>
        </w:rPr>
        <w:t>225.2 "Текущий ремонт (ремонт)"</w:t>
      </w:r>
    </w:p>
    <w:p w14:paraId="17F595D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расходы по текущему ремонту.</w:t>
      </w:r>
    </w:p>
    <w:p w14:paraId="4382B146"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p>
    <w:p w14:paraId="07D7A58C"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bookmarkStart w:id="6" w:name="Par62"/>
      <w:bookmarkStart w:id="7" w:name="Par71"/>
      <w:bookmarkStart w:id="8" w:name="Par75"/>
      <w:bookmarkEnd w:id="6"/>
      <w:bookmarkEnd w:id="7"/>
      <w:bookmarkEnd w:id="8"/>
      <w:r w:rsidRPr="00027BB5">
        <w:rPr>
          <w:rFonts w:ascii="Times New Roman" w:eastAsia="Calibri" w:hAnsi="Times New Roman" w:cs="Times New Roman"/>
          <w:kern w:val="0"/>
          <w:sz w:val="24"/>
          <w:szCs w:val="24"/>
          <w14:ligatures w14:val="none"/>
        </w:rPr>
        <w:t>225.6 "Другие расходы по содержанию имущества".</w:t>
      </w:r>
    </w:p>
    <w:p w14:paraId="76F69A89"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p>
    <w:p w14:paraId="6D938030"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расходы на:</w:t>
      </w:r>
    </w:p>
    <w:p w14:paraId="4EA9AC8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замазку, оклейку окон;</w:t>
      </w:r>
    </w:p>
    <w:p w14:paraId="5E4D3B1E"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по организации питания животных, находящихся в оперативном управлении, а также их ветеринарное обслуживание;</w:t>
      </w:r>
    </w:p>
    <w:p w14:paraId="53E1D9F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работ (услуг), осуществляемые в целях соблюдения нормативных предписаний по эксплуатации (содержанию) имущества, а также в целях определения его технического состояния:</w:t>
      </w:r>
    </w:p>
    <w:p w14:paraId="1A72EFE9"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 xml:space="preserve">государственную поверку, паспортизацию, клеймение средств измерений, в том числе весового хозяйства, манометров, термометров медицинских, уровнемеров, приборов учета, </w:t>
      </w:r>
      <w:proofErr w:type="spellStart"/>
      <w:r w:rsidRPr="00027BB5">
        <w:rPr>
          <w:rFonts w:ascii="Times New Roman" w:eastAsia="Calibri" w:hAnsi="Times New Roman" w:cs="Times New Roman"/>
          <w:kern w:val="0"/>
          <w:sz w:val="24"/>
          <w:szCs w:val="24"/>
          <w14:ligatures w14:val="none"/>
        </w:rPr>
        <w:t>перепадомеров</w:t>
      </w:r>
      <w:proofErr w:type="spellEnd"/>
      <w:r w:rsidRPr="00027BB5">
        <w:rPr>
          <w:rFonts w:ascii="Times New Roman" w:eastAsia="Calibri" w:hAnsi="Times New Roman" w:cs="Times New Roman"/>
          <w:kern w:val="0"/>
          <w:sz w:val="24"/>
          <w:szCs w:val="24"/>
          <w14:ligatures w14:val="none"/>
        </w:rPr>
        <w:t>, измерительных медицинских аппаратов, спидометров;</w:t>
      </w:r>
    </w:p>
    <w:p w14:paraId="466A6CB3"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обследование технического состояния (аттестацию) объектов нефинансовых активов, осуществляемое в целях получения информации о необходимости проведения и объемах ремонта, определения возможности дальнейшей эксплуатации (включая, диагностику автотранспортных средств, в том числе при государственном техническом осмотре), ресурса работоспособности;</w:t>
      </w:r>
    </w:p>
    <w:p w14:paraId="7BD8EB8F"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энергетическое обследование;</w:t>
      </w:r>
    </w:p>
    <w:p w14:paraId="4BD1D9AA"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проведение бактериологических исследований воздуха в помещениях, а также проведение бактериологических исследований иных нефинансовых активов (перевязочного материала, инструментов и тому подобное);</w:t>
      </w:r>
    </w:p>
    <w:p w14:paraId="4C982D64"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заправку картриджей;</w:t>
      </w:r>
    </w:p>
    <w:p w14:paraId="05123EF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реставрацию музейных предметов и музейных коллекций, включенных в состав музейных фондов;</w:t>
      </w:r>
    </w:p>
    <w:p w14:paraId="2806DB0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проведение работ по реставрации нефинансовых активов, за исключением работ, носящих характер реконструкции, модернизации, дооборудования;</w:t>
      </w:r>
    </w:p>
    <w:p w14:paraId="2A0C9B91"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восстановление эффективности функционирования объектов и систем, гидродинамическую, гидрохимическую очистку, осуществляемые помимо технологических нужд (работы, осуществляемые поставщиком коммунальных услуг, исходя из условий договора поставки коммунальных услуг), расходы на оплату которых отражаются по подстатье 223 "Коммунальные услуги";</w:t>
      </w:r>
    </w:p>
    <w:p w14:paraId="40B8DA39"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другие аналогичные расходы.</w:t>
      </w:r>
    </w:p>
    <w:p w14:paraId="0E98A0AA"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p>
    <w:p w14:paraId="10585913"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Подстатья 226 "Прочие работы, услуги" детализирована элементами:</w:t>
      </w:r>
    </w:p>
    <w:p w14:paraId="285DF409" w14:textId="77777777" w:rsidR="00027BB5" w:rsidRPr="00027BB5" w:rsidRDefault="00753FAC"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hyperlink r:id="rId10" w:anchor="Par107" w:history="1">
        <w:r w:rsidR="00027BB5" w:rsidRPr="00027BB5">
          <w:rPr>
            <w:rFonts w:ascii="Times New Roman" w:eastAsia="Calibri" w:hAnsi="Times New Roman" w:cs="Times New Roman"/>
            <w:kern w:val="0"/>
            <w:sz w:val="24"/>
            <w:szCs w:val="24"/>
            <w:u w:val="single"/>
            <w14:ligatures w14:val="none"/>
          </w:rPr>
          <w:t>226.2</w:t>
        </w:r>
      </w:hyperlink>
      <w:r w:rsidR="00027BB5" w:rsidRPr="00027BB5">
        <w:rPr>
          <w:rFonts w:ascii="Times New Roman" w:eastAsia="Calibri" w:hAnsi="Times New Roman" w:cs="Times New Roman"/>
          <w:kern w:val="0"/>
          <w:sz w:val="24"/>
          <w:szCs w:val="24"/>
          <w14:ligatures w14:val="none"/>
        </w:rPr>
        <w:t xml:space="preserve"> "Услуги по разработке схем территориального планирования, градостроительных и технических регламентов, градостроительному зонированию, планировке территорий";</w:t>
      </w:r>
    </w:p>
    <w:p w14:paraId="3767D7B5" w14:textId="77777777" w:rsidR="00027BB5" w:rsidRPr="00027BB5" w:rsidRDefault="00753FAC"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hyperlink r:id="rId11" w:anchor="Par118" w:history="1">
        <w:r w:rsidR="00027BB5" w:rsidRPr="00027BB5">
          <w:rPr>
            <w:rFonts w:ascii="Times New Roman" w:eastAsia="Calibri" w:hAnsi="Times New Roman" w:cs="Times New Roman"/>
            <w:kern w:val="0"/>
            <w:sz w:val="24"/>
            <w:szCs w:val="24"/>
            <w:u w:val="single"/>
            <w14:ligatures w14:val="none"/>
          </w:rPr>
          <w:t>226.3</w:t>
        </w:r>
      </w:hyperlink>
      <w:r w:rsidR="00027BB5" w:rsidRPr="00027BB5">
        <w:rPr>
          <w:rFonts w:ascii="Times New Roman" w:eastAsia="Calibri" w:hAnsi="Times New Roman" w:cs="Times New Roman"/>
          <w:kern w:val="0"/>
          <w:sz w:val="24"/>
          <w:szCs w:val="24"/>
          <w14:ligatures w14:val="none"/>
        </w:rPr>
        <w:t xml:space="preserve"> "Проектные и изыскательские работы";</w:t>
      </w:r>
    </w:p>
    <w:p w14:paraId="25CB1DD0" w14:textId="77777777" w:rsidR="00027BB5" w:rsidRPr="00027BB5" w:rsidRDefault="00753FAC"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hyperlink r:id="rId12" w:anchor="Par130" w:history="1">
        <w:r w:rsidR="00027BB5" w:rsidRPr="00027BB5">
          <w:rPr>
            <w:rFonts w:ascii="Times New Roman" w:eastAsia="Calibri" w:hAnsi="Times New Roman" w:cs="Times New Roman"/>
            <w:kern w:val="0"/>
            <w:sz w:val="24"/>
            <w:szCs w:val="24"/>
            <w:u w:val="single"/>
            <w14:ligatures w14:val="none"/>
          </w:rPr>
          <w:t>226.7</w:t>
        </w:r>
      </w:hyperlink>
      <w:r w:rsidR="00027BB5" w:rsidRPr="00027BB5">
        <w:rPr>
          <w:rFonts w:ascii="Times New Roman" w:eastAsia="Calibri" w:hAnsi="Times New Roman" w:cs="Times New Roman"/>
          <w:kern w:val="0"/>
          <w:sz w:val="24"/>
          <w:szCs w:val="24"/>
          <w14:ligatures w14:val="none"/>
        </w:rPr>
        <w:t xml:space="preserve"> "Услуги в области информационных технологий";</w:t>
      </w:r>
    </w:p>
    <w:p w14:paraId="7C436CFB" w14:textId="77777777" w:rsidR="00027BB5" w:rsidRPr="00027BB5" w:rsidRDefault="00753FAC"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hyperlink r:id="rId13" w:anchor="Par150" w:history="1">
        <w:r w:rsidR="00027BB5" w:rsidRPr="00027BB5">
          <w:rPr>
            <w:rFonts w:ascii="Times New Roman" w:eastAsia="Calibri" w:hAnsi="Times New Roman" w:cs="Times New Roman"/>
            <w:kern w:val="0"/>
            <w:sz w:val="24"/>
            <w:szCs w:val="24"/>
            <w:u w:val="single"/>
            <w14:ligatures w14:val="none"/>
          </w:rPr>
          <w:t>226.10</w:t>
        </w:r>
      </w:hyperlink>
      <w:r w:rsidR="00027BB5" w:rsidRPr="00027BB5">
        <w:rPr>
          <w:rFonts w:ascii="Times New Roman" w:eastAsia="Calibri" w:hAnsi="Times New Roman" w:cs="Times New Roman"/>
          <w:kern w:val="0"/>
          <w:sz w:val="24"/>
          <w:szCs w:val="24"/>
          <w14:ligatures w14:val="none"/>
        </w:rPr>
        <w:t xml:space="preserve"> "Иные работы и услуги".</w:t>
      </w:r>
    </w:p>
    <w:p w14:paraId="41B8D0C5"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p>
    <w:p w14:paraId="6A2DEB8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bookmarkStart w:id="9" w:name="Par102"/>
      <w:bookmarkEnd w:id="9"/>
    </w:p>
    <w:p w14:paraId="7EB0C12D"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bookmarkStart w:id="10" w:name="Par107"/>
      <w:bookmarkEnd w:id="10"/>
      <w:r w:rsidRPr="00027BB5">
        <w:rPr>
          <w:rFonts w:ascii="Times New Roman" w:eastAsia="Calibri" w:hAnsi="Times New Roman" w:cs="Times New Roman"/>
          <w:kern w:val="0"/>
          <w:sz w:val="24"/>
          <w:szCs w:val="24"/>
          <w14:ligatures w14:val="none"/>
        </w:rPr>
        <w:t>226.2 "Услуги по разработке схем территориального</w:t>
      </w:r>
    </w:p>
    <w:p w14:paraId="5DEFCB37"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планирования, градостроительных и технических регламентов,</w:t>
      </w:r>
    </w:p>
    <w:p w14:paraId="5353DE29"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градостроительному зонированию, планировке территорий".</w:t>
      </w:r>
    </w:p>
    <w:p w14:paraId="537EBB49"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расходы на:</w:t>
      </w:r>
    </w:p>
    <w:p w14:paraId="3FE3CB0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разработку схем территориального планирования, градостроительных и технических регламентов, градостроительное зонирование, планировку территорий;</w:t>
      </w:r>
    </w:p>
    <w:p w14:paraId="20F13193"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межевание границ земельных участков;</w:t>
      </w:r>
    </w:p>
    <w:p w14:paraId="6007A04E"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проведение архитектурно-археологических обмеров;</w:t>
      </w:r>
    </w:p>
    <w:p w14:paraId="1F9DAA41"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разработку генеральных планов, совмещенных с проектом планировки территории;</w:t>
      </w:r>
    </w:p>
    <w:p w14:paraId="7E9931E3"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проведение работ по улучшению землеустройства и землепользования, ведение государственного кадастра объектов недвижимости, включая земельный кадастр, градостроительный кадастр, технический учет, техническую инвентаризацию, мониторинг земель.</w:t>
      </w:r>
    </w:p>
    <w:p w14:paraId="561BCD18" w14:textId="77777777" w:rsidR="00027BB5" w:rsidRPr="00027BB5" w:rsidRDefault="00027BB5" w:rsidP="00027BB5">
      <w:pPr>
        <w:autoSpaceDE w:val="0"/>
        <w:autoSpaceDN w:val="0"/>
        <w:adjustRightInd w:val="0"/>
        <w:spacing w:after="0" w:line="240" w:lineRule="auto"/>
        <w:rPr>
          <w:rFonts w:ascii="Times New Roman" w:eastAsia="Calibri" w:hAnsi="Times New Roman" w:cs="Times New Roman"/>
          <w:kern w:val="0"/>
          <w:sz w:val="24"/>
          <w:szCs w:val="24"/>
          <w14:ligatures w14:val="none"/>
        </w:rPr>
      </w:pPr>
    </w:p>
    <w:p w14:paraId="039806D6"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bookmarkStart w:id="11" w:name="Par118"/>
      <w:bookmarkEnd w:id="11"/>
      <w:r w:rsidRPr="00027BB5">
        <w:rPr>
          <w:rFonts w:ascii="Times New Roman" w:eastAsia="Calibri" w:hAnsi="Times New Roman" w:cs="Times New Roman"/>
          <w:kern w:val="0"/>
          <w:sz w:val="24"/>
          <w:szCs w:val="24"/>
          <w14:ligatures w14:val="none"/>
        </w:rPr>
        <w:t>226.3 "Проектные и изыскательские работы".</w:t>
      </w:r>
    </w:p>
    <w:p w14:paraId="7A4AEF8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расходы на проведение проектных и изыскательских работ в целях разработки проектной и сметной документации для ремонта объектов нефинансовых активов.</w:t>
      </w:r>
    </w:p>
    <w:p w14:paraId="27D4A35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p>
    <w:p w14:paraId="238B9747"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bookmarkStart w:id="12" w:name="Par122"/>
      <w:bookmarkStart w:id="13" w:name="Par126"/>
      <w:bookmarkStart w:id="14" w:name="Par130"/>
      <w:bookmarkEnd w:id="12"/>
      <w:bookmarkEnd w:id="13"/>
      <w:bookmarkEnd w:id="14"/>
      <w:r w:rsidRPr="00027BB5">
        <w:rPr>
          <w:rFonts w:ascii="Times New Roman" w:eastAsia="Calibri" w:hAnsi="Times New Roman" w:cs="Times New Roman"/>
          <w:kern w:val="0"/>
          <w:sz w:val="24"/>
          <w:szCs w:val="24"/>
          <w14:ligatures w14:val="none"/>
        </w:rPr>
        <w:t>226.7 "Услуги в области информационных технологий".</w:t>
      </w:r>
    </w:p>
    <w:p w14:paraId="3D3741A1"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расходы на:</w:t>
      </w:r>
    </w:p>
    <w:p w14:paraId="0BDD983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приобретение неисключительных прав на результаты интеллектуальной деятельности, в том числе приобретение пользовательских, лицензионных прав на программное обеспечение, приобретение и обновление справочно-информационных баз данных;</w:t>
      </w:r>
    </w:p>
    <w:p w14:paraId="4F25C1A3"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 xml:space="preserve">обеспечение безопасности информации и </w:t>
      </w:r>
      <w:proofErr w:type="spellStart"/>
      <w:r w:rsidRPr="00027BB5">
        <w:rPr>
          <w:rFonts w:ascii="Times New Roman" w:eastAsia="Calibri" w:hAnsi="Times New Roman" w:cs="Times New Roman"/>
          <w:kern w:val="0"/>
          <w:sz w:val="24"/>
          <w:szCs w:val="24"/>
          <w14:ligatures w14:val="none"/>
        </w:rPr>
        <w:t>режимно</w:t>
      </w:r>
      <w:proofErr w:type="spellEnd"/>
      <w:r w:rsidRPr="00027BB5">
        <w:rPr>
          <w:rFonts w:ascii="Times New Roman" w:eastAsia="Calibri" w:hAnsi="Times New Roman" w:cs="Times New Roman"/>
          <w:kern w:val="0"/>
          <w:sz w:val="24"/>
          <w:szCs w:val="24"/>
          <w14:ligatures w14:val="none"/>
        </w:rPr>
        <w:t>-секретных мероприятий;</w:t>
      </w:r>
    </w:p>
    <w:p w14:paraId="76825883"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по защите электронного документооборота (поддержке программного продукта) с использованием сертификационных средств криптографической защиты информации;</w:t>
      </w:r>
    </w:p>
    <w:p w14:paraId="018A92AE"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периодическую проверку (в том числе аттестацию) объекта информатизации (автоматизированного рабочего места) на соответствие специальным требованиям и рекомендациям по защите информации, составляющей государственную тайну, от утечки по техническим каналам.</w:t>
      </w:r>
    </w:p>
    <w:p w14:paraId="3C29BEB4"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p>
    <w:p w14:paraId="2885E0A7" w14:textId="77777777" w:rsidR="00027BB5" w:rsidRPr="00027BB5" w:rsidRDefault="00027BB5" w:rsidP="00027BB5">
      <w:pPr>
        <w:autoSpaceDE w:val="0"/>
        <w:autoSpaceDN w:val="0"/>
        <w:adjustRightInd w:val="0"/>
        <w:spacing w:after="0" w:line="240" w:lineRule="auto"/>
        <w:jc w:val="center"/>
        <w:rPr>
          <w:rFonts w:ascii="Times New Roman" w:eastAsia="Calibri" w:hAnsi="Times New Roman" w:cs="Times New Roman"/>
          <w:kern w:val="0"/>
          <w:sz w:val="24"/>
          <w:szCs w:val="24"/>
          <w14:ligatures w14:val="none"/>
        </w:rPr>
      </w:pPr>
      <w:bookmarkStart w:id="15" w:name="Par138"/>
      <w:bookmarkStart w:id="16" w:name="Par150"/>
      <w:bookmarkEnd w:id="15"/>
      <w:bookmarkEnd w:id="16"/>
      <w:r w:rsidRPr="00027BB5">
        <w:rPr>
          <w:rFonts w:ascii="Times New Roman" w:eastAsia="Calibri" w:hAnsi="Times New Roman" w:cs="Times New Roman"/>
          <w:kern w:val="0"/>
          <w:sz w:val="24"/>
          <w:szCs w:val="24"/>
          <w14:ligatures w14:val="none"/>
        </w:rPr>
        <w:t>226.10 "Иные работы и услуги".</w:t>
      </w:r>
    </w:p>
    <w:p w14:paraId="33081CC4"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расходы на:</w:t>
      </w:r>
    </w:p>
    <w:p w14:paraId="59446A96"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проведение государственной экспертизы проектной документации, осуществление строительного контроля, включая авторский надзор за капитальным ремонтом объектов капитального строительства, оплату демонтажных работ (снос строений, перенос коммуникаций и тому подобное);</w:t>
      </w:r>
    </w:p>
    <w:p w14:paraId="30B9DF19"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услуг по разработке технических условий присоединения к сетям инженерно-технического обеспечения, увеличения потребляемой мощности;</w:t>
      </w:r>
    </w:p>
    <w:p w14:paraId="65B09D6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по предоставлению выписок из государственных реестров;</w:t>
      </w:r>
    </w:p>
    <w:p w14:paraId="4393FBD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инкассаторские услуги;</w:t>
      </w:r>
    </w:p>
    <w:p w14:paraId="1F307AFC"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подписку на периодические и справочные издания, в том числе для читальных залов библиотек, с учетом доставки подписных изданий, если она предусмотрена в договоре подписки;</w:t>
      </w:r>
    </w:p>
    <w:p w14:paraId="21EAEB44"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по курьерской доставке;</w:t>
      </w:r>
    </w:p>
    <w:p w14:paraId="4C5061C0"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рекламного характера (в том числе, размещение объявлений в средствах массовой информации);</w:t>
      </w:r>
    </w:p>
    <w:p w14:paraId="42C2D89E"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 xml:space="preserve">услуги по </w:t>
      </w:r>
      <w:proofErr w:type="spellStart"/>
      <w:r w:rsidRPr="00027BB5">
        <w:rPr>
          <w:rFonts w:ascii="Times New Roman" w:eastAsia="Calibri" w:hAnsi="Times New Roman" w:cs="Times New Roman"/>
          <w:kern w:val="0"/>
          <w:sz w:val="24"/>
          <w:szCs w:val="24"/>
          <w14:ligatures w14:val="none"/>
        </w:rPr>
        <w:t>демеркуризации</w:t>
      </w:r>
      <w:proofErr w:type="spellEnd"/>
      <w:r w:rsidRPr="00027BB5">
        <w:rPr>
          <w:rFonts w:ascii="Times New Roman" w:eastAsia="Calibri" w:hAnsi="Times New Roman" w:cs="Times New Roman"/>
          <w:kern w:val="0"/>
          <w:sz w:val="24"/>
          <w:szCs w:val="24"/>
          <w14:ligatures w14:val="none"/>
        </w:rPr>
        <w:t>;</w:t>
      </w:r>
    </w:p>
    <w:p w14:paraId="47FD056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агентов (включая услуги организатора торговли, депозитария и т.п.) по операциям с государственными (муниципальными) активами и обязательствами;</w:t>
      </w:r>
    </w:p>
    <w:p w14:paraId="50C44E3A"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комиссионного вознаграждения за услуги и затрат, связанных с осуществлением компенсационных выплат по сбережениям граждан;</w:t>
      </w:r>
    </w:p>
    <w:p w14:paraId="15F9E7CE"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кредитных рейтинговых агентств по присвоению и поддержанию кредитного рейтинга Республики Башкортостан;</w:t>
      </w:r>
    </w:p>
    <w:p w14:paraId="2F3E906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договоров гражданско-правового характера, предметом которых является оказание услуг по руководству практикой студентов образовательных учреждений высшего образования;</w:t>
      </w:r>
    </w:p>
    <w:p w14:paraId="0E3736C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договоров гражданско-правового характера на оказание услуг по проживанию в жилых помещениях (наем жилого помещения) на период соревнований, учебной практики;</w:t>
      </w:r>
    </w:p>
    <w:p w14:paraId="773C7ACD"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за проживание в жилых помещениях понятых, а также иных лиц, принудительно доставленных в суд или к судебному приставу-исполнителю;</w:t>
      </w:r>
    </w:p>
    <w:p w14:paraId="664011DE"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услуг по предоставлению мест для стоянки служебного транспорта, за исключением услуг по договору аренды мест стоянки;</w:t>
      </w:r>
    </w:p>
    <w:p w14:paraId="42FA542E"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услуг по хранению имущества, обращенного в собственность публично-правового образования, бесхозяйного имущества и вещественных доказательств;</w:t>
      </w:r>
    </w:p>
    <w:p w14:paraId="187C3D15"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проведение инвентаризации и паспортизации зданий, сооружений, других основных средств;</w:t>
      </w:r>
    </w:p>
    <w:p w14:paraId="71401655"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работы по погрузке, разгрузке, укладке, складированию нефинансовых активов;</w:t>
      </w:r>
    </w:p>
    <w:p w14:paraId="42A5B490"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работы по распиловке, колке и укладке дров;</w:t>
      </w:r>
    </w:p>
    <w:p w14:paraId="6A0CD18D"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и работы по утилизации, захоронению отходов;</w:t>
      </w:r>
    </w:p>
    <w:p w14:paraId="08CFF4E1"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по резервированию (предоставлению) мест в линейно-кабельных сооружениях (коллекторах) для размещения объектов имущества учреждений;</w:t>
      </w:r>
    </w:p>
    <w:p w14:paraId="2CF2095F"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по организации проведения торгов (разработка конкурсной документации, документации об аукционе, опубликование и размещение извещения о проведении открытого конкурса или открытого аукциона, направление приглашений принять участие в закрытом конкурсе или в закрытом аукционе, иные функции, связанные с обеспечением проведения торгов);</w:t>
      </w:r>
    </w:p>
    <w:p w14:paraId="5C5E4CBD"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нотариальные услуги (взимание нотариального тарифа за совершение нотариальных действий), за исключением случаев, когда за совершение нотариальных действий предусмотрено взимание государственной пошлины);</w:t>
      </w:r>
    </w:p>
    <w:p w14:paraId="28B2D696"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и работы по организации временных выставок по искусству и созданию экспозиций, в том числе художественно-оформительские работы, монтаж-демонтаж, изготовление этикетажа, упаковочные работы, погрузочно-разгрузочные работы;</w:t>
      </w:r>
    </w:p>
    <w:p w14:paraId="6FDF0FD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и работы по организации и проведению разного рода мероприятий путем оформления между заказчиком мероприятия и исполнителем договора на организацию мероприятия, предусматривающего осуществление исполнителем всех расходов, связанных с его реализацией (аренда помещений, транспортные и иные расходы);</w:t>
      </w:r>
    </w:p>
    <w:p w14:paraId="5B703CD1"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и работы по организации участия в выставках, конференциях, форумах, семинарах, совещаниях, тренингах, соревнованиях и тому подобное (в том числе взносы за участие в указанных мероприятиях);</w:t>
      </w:r>
    </w:p>
    <w:p w14:paraId="7BDA0C4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по обучению на курсах повышения квалификации, подготовки и переподготовки специалистов;</w:t>
      </w:r>
    </w:p>
    <w:p w14:paraId="77168870"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выплаты возмещений и компенсаций, связанных с депутатской деятельностью депутатам законодательного собрания, для которых депутатская деятельность не является основной;</w:t>
      </w:r>
    </w:p>
    <w:p w14:paraId="367D1FCF"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выплата вознаграждений авторам или правопреемникам, обладающим исключительными правами на произведения, использованные при создании театральных постановок;</w:t>
      </w:r>
    </w:p>
    <w:p w14:paraId="793A0A0F"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выплаты присяжным, народным, арбитражным заседателям, участвующим в судебном процессе, а также адвокатам в установленном законодательством Российской Федерации порядке;</w:t>
      </w:r>
    </w:p>
    <w:p w14:paraId="42A0D4B0"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юридических и адвокатских услуг, в том числе связанных с представлением интересов Российской Федерации в международных судебных и иных юридических спорах;</w:t>
      </w:r>
    </w:p>
    <w:p w14:paraId="2F0C4BDD"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оказываемые в рамках договора комиссии;</w:t>
      </w:r>
    </w:p>
    <w:p w14:paraId="05C734A8"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плату за пользование наплавным мостом (понтонной переправой), платной автомобильной дорогой;</w:t>
      </w:r>
    </w:p>
    <w:p w14:paraId="463BBC91"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услуги по изготовлению объектов нефинансовых активов из материала заказчика;</w:t>
      </w:r>
    </w:p>
    <w:p w14:paraId="7CBDCE9B"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работы по присоединению к сетям инженерно-технического обеспечения, по увеличению потребляемой мощности;</w:t>
      </w:r>
    </w:p>
    <w:p w14:paraId="18ABF889"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плату за использование радиочастотного спектра;</w:t>
      </w:r>
    </w:p>
    <w:p w14:paraId="186A6CB9"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представительских расходов, прием и обслуживание делегаций;</w:t>
      </w:r>
    </w:p>
    <w:p w14:paraId="45D9BD96"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судебных издержек, связанных с представлением интересов Российской Федерации в международных судебных и иных юридических спорах;</w:t>
      </w:r>
    </w:p>
    <w:p w14:paraId="4D4B0F2A"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расходы, осуществляемые в целях реализации соглашений с международными финансовыми организациями;</w:t>
      </w:r>
    </w:p>
    <w:p w14:paraId="539198C5"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оплату иных медицинских услуг;</w:t>
      </w:r>
    </w:p>
    <w:p w14:paraId="139EA798"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 xml:space="preserve">другие аналогичные расходы, не отнесенные на элементы </w:t>
      </w:r>
      <w:hyperlink r:id="rId14" w:anchor="Par102" w:history="1">
        <w:r w:rsidRPr="00027BB5">
          <w:rPr>
            <w:rFonts w:ascii="Times New Roman" w:eastAsia="Calibri" w:hAnsi="Times New Roman" w:cs="Times New Roman"/>
            <w:color w:val="000000"/>
            <w:kern w:val="0"/>
            <w:sz w:val="24"/>
            <w:szCs w:val="24"/>
            <w:u w:val="single"/>
            <w14:ligatures w14:val="none"/>
          </w:rPr>
          <w:t>226.1</w:t>
        </w:r>
      </w:hyperlink>
      <w:r w:rsidRPr="00027BB5">
        <w:rPr>
          <w:rFonts w:ascii="Times New Roman" w:eastAsia="Calibri" w:hAnsi="Times New Roman" w:cs="Times New Roman"/>
          <w:color w:val="000000"/>
          <w:kern w:val="0"/>
          <w:sz w:val="24"/>
          <w:szCs w:val="24"/>
          <w14:ligatures w14:val="none"/>
        </w:rPr>
        <w:t xml:space="preserve"> - </w:t>
      </w:r>
      <w:hyperlink r:id="rId15" w:anchor="Par126" w:history="1">
        <w:r w:rsidRPr="00027BB5">
          <w:rPr>
            <w:rFonts w:ascii="Times New Roman" w:eastAsia="Calibri" w:hAnsi="Times New Roman" w:cs="Times New Roman"/>
            <w:color w:val="000000"/>
            <w:kern w:val="0"/>
            <w:sz w:val="24"/>
            <w:szCs w:val="24"/>
            <w:u w:val="single"/>
            <w14:ligatures w14:val="none"/>
          </w:rPr>
          <w:t>226.5</w:t>
        </w:r>
      </w:hyperlink>
      <w:r w:rsidRPr="00027BB5">
        <w:rPr>
          <w:rFonts w:ascii="Times New Roman" w:eastAsia="Calibri" w:hAnsi="Times New Roman" w:cs="Times New Roman"/>
          <w:color w:val="000000"/>
          <w:kern w:val="0"/>
          <w:sz w:val="24"/>
          <w:szCs w:val="24"/>
          <w14:ligatures w14:val="none"/>
        </w:rPr>
        <w:t xml:space="preserve">, </w:t>
      </w:r>
      <w:hyperlink r:id="rId16" w:anchor="Par130" w:history="1">
        <w:r w:rsidRPr="00027BB5">
          <w:rPr>
            <w:rFonts w:ascii="Times New Roman" w:eastAsia="Calibri" w:hAnsi="Times New Roman" w:cs="Times New Roman"/>
            <w:color w:val="000000"/>
            <w:kern w:val="0"/>
            <w:sz w:val="24"/>
            <w:szCs w:val="24"/>
            <w:u w:val="single"/>
            <w14:ligatures w14:val="none"/>
          </w:rPr>
          <w:t>226.7</w:t>
        </w:r>
      </w:hyperlink>
      <w:r w:rsidRPr="00027BB5">
        <w:rPr>
          <w:rFonts w:ascii="Times New Roman" w:eastAsia="Calibri" w:hAnsi="Times New Roman" w:cs="Times New Roman"/>
          <w:color w:val="000000"/>
          <w:kern w:val="0"/>
          <w:sz w:val="24"/>
          <w:szCs w:val="24"/>
          <w14:ligatures w14:val="none"/>
        </w:rPr>
        <w:t xml:space="preserve"> - </w:t>
      </w:r>
      <w:hyperlink r:id="rId17" w:anchor="Par142" w:history="1">
        <w:r w:rsidRPr="00027BB5">
          <w:rPr>
            <w:rFonts w:ascii="Times New Roman" w:eastAsia="Calibri" w:hAnsi="Times New Roman" w:cs="Times New Roman"/>
            <w:color w:val="000000"/>
            <w:kern w:val="0"/>
            <w:sz w:val="24"/>
            <w:szCs w:val="24"/>
            <w:u w:val="single"/>
            <w14:ligatures w14:val="none"/>
          </w:rPr>
          <w:t>226.9</w:t>
        </w:r>
      </w:hyperlink>
      <w:r w:rsidRPr="00027BB5">
        <w:rPr>
          <w:rFonts w:ascii="Times New Roman" w:eastAsia="Calibri" w:hAnsi="Times New Roman" w:cs="Times New Roman"/>
          <w:color w:val="000000"/>
          <w:kern w:val="0"/>
          <w:sz w:val="24"/>
          <w:szCs w:val="24"/>
          <w14:ligatures w14:val="none"/>
        </w:rPr>
        <w:t>.</w:t>
      </w:r>
    </w:p>
    <w:p w14:paraId="48902685"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Также на данный элемент относятся расходы на:</w:t>
      </w:r>
    </w:p>
    <w:p w14:paraId="5D228DE9"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возмещение персоналу расходов, связанных со служебными командировками:</w:t>
      </w:r>
    </w:p>
    <w:p w14:paraId="11AB1C6F"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по проезду к месту служебной командировки и обратно к месту постоянной работы транспортом общего пользования, соответственно, к станции, пристани, аэропорту и от станции, пристани, аэропорта, если они находятся за чертой населенного пункта, при наличии документов (билетов), подтверждающих эти расходы;</w:t>
      </w:r>
    </w:p>
    <w:p w14:paraId="6C6E7A4E"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по найму жилых помещений;</w:t>
      </w:r>
    </w:p>
    <w:p w14:paraId="6556F413"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по иным расходам, произведенным работником в служебной командировке с разрешения или ведома работодателя в соответствии с коллективным договором или локальным актом работодателя;</w:t>
      </w:r>
    </w:p>
    <w:p w14:paraId="53DE72EA"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возмещение персоналу расходов на прохождение медицинского осмотра;</w:t>
      </w:r>
    </w:p>
    <w:p w14:paraId="17EB581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компенсация за содержание служебных собак по месту жительства;</w:t>
      </w:r>
    </w:p>
    <w:p w14:paraId="3A9E74F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компенсация стоимости вещевого имущества;</w:t>
      </w:r>
    </w:p>
    <w:p w14:paraId="6BF9298D"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выплата суточных понятым, а также лицам, принудительно доставленным в суд или к судебному приставу-исполнителю;</w:t>
      </w:r>
    </w:p>
    <w:p w14:paraId="50BBE48F"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выплата суточных, а также денежных средств на питание (при невозможности приобретения услуг по его организации), а также компенсация расходов на проезд и проживание в жилых помещениях (наем жилого помещения) спортсменам и студентам при их направлении на различного рода мероприятия (соревнования, олимпиады, учебную практику и иные мероприятия).</w:t>
      </w:r>
    </w:p>
    <w:p w14:paraId="533C0FCD"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Кроме того, на данный элемент относятся расходы бюджетов территориальных фондов обязательного медицинского страхования, связанные с направлением страховым компаниям средств на ведение дел по обязательному медицинскому страхованию.</w:t>
      </w:r>
    </w:p>
    <w:p w14:paraId="4236FABF" w14:textId="77777777" w:rsidR="00027BB5" w:rsidRPr="00027BB5" w:rsidRDefault="00027BB5" w:rsidP="00027BB5">
      <w:pPr>
        <w:autoSpaceDE w:val="0"/>
        <w:autoSpaceDN w:val="0"/>
        <w:adjustRightInd w:val="0"/>
        <w:spacing w:after="0" w:line="240" w:lineRule="auto"/>
        <w:ind w:firstLine="540"/>
        <w:jc w:val="center"/>
        <w:rPr>
          <w:rFonts w:ascii="Times New Roman" w:eastAsia="Calibri" w:hAnsi="Times New Roman" w:cs="Times New Roman"/>
          <w:kern w:val="0"/>
          <w:sz w:val="24"/>
          <w:szCs w:val="24"/>
          <w14:ligatures w14:val="none"/>
        </w:rPr>
      </w:pPr>
    </w:p>
    <w:p w14:paraId="523E51F8" w14:textId="77777777" w:rsidR="00027BB5" w:rsidRPr="00027BB5" w:rsidRDefault="00027BB5" w:rsidP="00027BB5">
      <w:pPr>
        <w:autoSpaceDE w:val="0"/>
        <w:autoSpaceDN w:val="0"/>
        <w:adjustRightInd w:val="0"/>
        <w:spacing w:after="0" w:line="240" w:lineRule="auto"/>
        <w:ind w:firstLine="540"/>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Статья 227 "Страхование".</w:t>
      </w:r>
    </w:p>
    <w:p w14:paraId="3BDB761A" w14:textId="77777777" w:rsidR="00027BB5" w:rsidRPr="00027BB5" w:rsidRDefault="00027BB5" w:rsidP="00027BB5">
      <w:pPr>
        <w:autoSpaceDE w:val="0"/>
        <w:autoSpaceDN w:val="0"/>
        <w:adjustRightInd w:val="0"/>
        <w:spacing w:after="0" w:line="240" w:lineRule="auto"/>
        <w:ind w:firstLine="540"/>
        <w:jc w:val="center"/>
        <w:rPr>
          <w:rFonts w:ascii="Times New Roman" w:eastAsia="Calibri" w:hAnsi="Times New Roman" w:cs="Times New Roman"/>
          <w:kern w:val="0"/>
          <w:sz w:val="24"/>
          <w:szCs w:val="24"/>
          <w14:ligatures w14:val="none"/>
        </w:rPr>
      </w:pPr>
    </w:p>
    <w:p w14:paraId="6D4EA99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 xml:space="preserve">На данный элемент относятся расходы по уплате страховых премий, взносам по договорам страхования. </w:t>
      </w:r>
    </w:p>
    <w:p w14:paraId="7DCC35FA" w14:textId="77777777" w:rsidR="00027BB5" w:rsidRPr="00027BB5" w:rsidRDefault="00027BB5" w:rsidP="00027BB5">
      <w:pPr>
        <w:autoSpaceDE w:val="0"/>
        <w:autoSpaceDN w:val="0"/>
        <w:adjustRightInd w:val="0"/>
        <w:spacing w:after="0" w:line="240" w:lineRule="auto"/>
        <w:ind w:firstLine="540"/>
        <w:jc w:val="center"/>
        <w:rPr>
          <w:rFonts w:ascii="Times New Roman" w:eastAsia="Calibri" w:hAnsi="Times New Roman" w:cs="Times New Roman"/>
          <w:kern w:val="0"/>
          <w:sz w:val="24"/>
          <w:szCs w:val="24"/>
          <w14:ligatures w14:val="none"/>
        </w:rPr>
      </w:pPr>
    </w:p>
    <w:p w14:paraId="1E3FC669" w14:textId="77777777" w:rsidR="00027BB5" w:rsidRPr="00027BB5" w:rsidRDefault="00027BB5" w:rsidP="00027BB5">
      <w:pPr>
        <w:autoSpaceDE w:val="0"/>
        <w:autoSpaceDN w:val="0"/>
        <w:adjustRightInd w:val="0"/>
        <w:spacing w:after="0" w:line="240" w:lineRule="auto"/>
        <w:ind w:firstLine="540"/>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Статья 228 " Услуги, работы для целей капитальных вложений".</w:t>
      </w:r>
    </w:p>
    <w:p w14:paraId="0FAB7719" w14:textId="77777777" w:rsidR="00027BB5" w:rsidRPr="00027BB5" w:rsidRDefault="00027BB5" w:rsidP="00027BB5">
      <w:pPr>
        <w:autoSpaceDE w:val="0"/>
        <w:autoSpaceDN w:val="0"/>
        <w:adjustRightInd w:val="0"/>
        <w:spacing w:after="0" w:line="240" w:lineRule="auto"/>
        <w:ind w:firstLine="540"/>
        <w:jc w:val="center"/>
        <w:rPr>
          <w:rFonts w:ascii="Times New Roman" w:eastAsia="Calibri" w:hAnsi="Times New Roman" w:cs="Times New Roman"/>
          <w:kern w:val="0"/>
          <w:sz w:val="24"/>
          <w:szCs w:val="24"/>
          <w14:ligatures w14:val="none"/>
        </w:rPr>
      </w:pPr>
    </w:p>
    <w:p w14:paraId="4004C277"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расходы на приобретение услуг, работ для целей капитальных вложений.</w:t>
      </w:r>
    </w:p>
    <w:p w14:paraId="11A5148B" w14:textId="77777777" w:rsidR="00027BB5" w:rsidRPr="00027BB5" w:rsidRDefault="00027BB5" w:rsidP="00027BB5">
      <w:pPr>
        <w:autoSpaceDE w:val="0"/>
        <w:autoSpaceDN w:val="0"/>
        <w:adjustRightInd w:val="0"/>
        <w:spacing w:after="0" w:line="240" w:lineRule="auto"/>
        <w:ind w:firstLine="540"/>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Статья 240 "Безвозмездные перечисления текущего характера организациям" детализирована подстатьями:</w:t>
      </w:r>
    </w:p>
    <w:p w14:paraId="0511CCA6"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24А "Безвозмездные перечисления иным нефинансовым организациям (за исключением нефинансовых организаций государственного сектора) на продукцию"</w:t>
      </w:r>
    </w:p>
    <w:p w14:paraId="16E4BFF8" w14:textId="77777777" w:rsidR="00027BB5" w:rsidRPr="00027BB5" w:rsidRDefault="00027BB5" w:rsidP="00027BB5">
      <w:pPr>
        <w:shd w:val="clear" w:color="auto" w:fill="FFFFFF"/>
        <w:spacing w:after="0" w:line="240" w:lineRule="auto"/>
        <w:jc w:val="both"/>
        <w:rPr>
          <w:rFonts w:ascii="Times New Roman" w:eastAsia="Calibri" w:hAnsi="Times New Roman" w:cs="Times New Roman"/>
          <w:color w:val="000000"/>
          <w:kern w:val="0"/>
          <w:sz w:val="24"/>
          <w:szCs w:val="24"/>
          <w14:ligatures w14:val="none"/>
        </w:rPr>
      </w:pPr>
      <w:r w:rsidRPr="00027BB5">
        <w:rPr>
          <w:rFonts w:ascii="Times New Roman" w:eastAsia="Calibri" w:hAnsi="Times New Roman" w:cs="Times New Roman"/>
          <w:color w:val="000000"/>
          <w:kern w:val="0"/>
          <w:sz w:val="24"/>
          <w:szCs w:val="24"/>
          <w14:ligatures w14:val="none"/>
        </w:rPr>
        <w:t xml:space="preserve">На данный элемент относятся расходы по иным </w:t>
      </w:r>
      <w:hyperlink r:id="rId18" w:anchor="/document/99/555944502/ZAP2IBM3KG/" w:history="1">
        <w:r w:rsidRPr="00027BB5">
          <w:rPr>
            <w:rFonts w:ascii="Times New Roman" w:eastAsia="Calibri" w:hAnsi="Times New Roman" w:cs="Times New Roman"/>
            <w:color w:val="000000"/>
            <w:kern w:val="0"/>
            <w:sz w:val="24"/>
            <w:szCs w:val="24"/>
            <w:u w:val="single"/>
            <w14:ligatures w14:val="none"/>
          </w:rPr>
          <w:t>нефинансовым организациям</w:t>
        </w:r>
      </w:hyperlink>
      <w:r w:rsidRPr="00027BB5">
        <w:rPr>
          <w:rFonts w:ascii="Times New Roman" w:eastAsia="Calibri" w:hAnsi="Times New Roman" w:cs="Times New Roman"/>
          <w:color w:val="000000"/>
          <w:kern w:val="0"/>
          <w:sz w:val="24"/>
          <w:szCs w:val="24"/>
          <w14:ligatures w14:val="none"/>
        </w:rPr>
        <w:t>, кроме нефинансовых организаций госсектора.</w:t>
      </w:r>
    </w:p>
    <w:p w14:paraId="60A54164"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p>
    <w:p w14:paraId="3ECA914A" w14:textId="77777777" w:rsidR="00027BB5" w:rsidRPr="00027BB5" w:rsidRDefault="00027BB5" w:rsidP="00027BB5">
      <w:pPr>
        <w:autoSpaceDE w:val="0"/>
        <w:autoSpaceDN w:val="0"/>
        <w:adjustRightInd w:val="0"/>
        <w:spacing w:after="0" w:line="240" w:lineRule="auto"/>
        <w:ind w:firstLine="540"/>
        <w:jc w:val="center"/>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Статья 290 "Прочие расходы" детализирована подстатьями:</w:t>
      </w:r>
    </w:p>
    <w:p w14:paraId="7C34964D"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291 "Налоги, пошлины и сборы"</w:t>
      </w:r>
    </w:p>
    <w:p w14:paraId="087700B0" w14:textId="77777777" w:rsidR="00027BB5" w:rsidRPr="00027BB5" w:rsidRDefault="00027BB5" w:rsidP="00027BB5">
      <w:pPr>
        <w:shd w:val="clear" w:color="auto" w:fill="FFFFFF"/>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На данный элемент относятся расходы по НДС и налог на прибыль казенных учреждений</w:t>
      </w:r>
    </w:p>
    <w:p w14:paraId="58620507" w14:textId="77777777" w:rsidR="00027BB5" w:rsidRPr="00027BB5" w:rsidRDefault="00027BB5" w:rsidP="00027BB5">
      <w:pPr>
        <w:shd w:val="clear" w:color="auto" w:fill="FFFFFF"/>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Другие налоги, сборы, пошлины и разного рода платежи в бюджеты всех уровней:</w:t>
      </w:r>
    </w:p>
    <w:p w14:paraId="4367B403" w14:textId="77777777" w:rsidR="00027BB5" w:rsidRPr="00027BB5" w:rsidRDefault="00027BB5" w:rsidP="00027BB5">
      <w:pPr>
        <w:shd w:val="clear" w:color="auto" w:fill="FFFFFF"/>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налог на имущество;</w:t>
      </w:r>
    </w:p>
    <w:p w14:paraId="7C71A217" w14:textId="77777777" w:rsidR="00027BB5" w:rsidRPr="00027BB5" w:rsidRDefault="00027BB5" w:rsidP="00027BB5">
      <w:pPr>
        <w:shd w:val="clear" w:color="auto" w:fill="FFFFFF"/>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земельный налог, в том числе в период строительства объекта;</w:t>
      </w:r>
    </w:p>
    <w:p w14:paraId="2E6445BE" w14:textId="77777777" w:rsidR="00027BB5" w:rsidRPr="00027BB5" w:rsidRDefault="00027BB5" w:rsidP="00027BB5">
      <w:pPr>
        <w:shd w:val="clear" w:color="auto" w:fill="FFFFFF"/>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транспортный налог;</w:t>
      </w:r>
    </w:p>
    <w:p w14:paraId="57D44763" w14:textId="77777777" w:rsidR="00027BB5" w:rsidRPr="00027BB5" w:rsidRDefault="00027BB5" w:rsidP="00027BB5">
      <w:pPr>
        <w:shd w:val="clear" w:color="auto" w:fill="FFFFFF"/>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плата за загрязнение окружающей среды;</w:t>
      </w:r>
    </w:p>
    <w:p w14:paraId="05C3981B" w14:textId="77777777" w:rsidR="00027BB5" w:rsidRPr="00027BB5" w:rsidRDefault="00027BB5" w:rsidP="00027BB5">
      <w:pPr>
        <w:shd w:val="clear" w:color="auto" w:fill="FFFFFF"/>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госпошлина и сборы в случаях, которые установлены законом</w:t>
      </w:r>
    </w:p>
    <w:p w14:paraId="3BAEEFF1"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292 "Штрафы за нарушение законодательства о налогах и сборах, законодательства о страховых взносах".</w:t>
      </w:r>
    </w:p>
    <w:p w14:paraId="4137C9DE" w14:textId="77777777" w:rsidR="00027BB5" w:rsidRPr="00027BB5" w:rsidRDefault="00027BB5" w:rsidP="00027BB5">
      <w:pPr>
        <w:shd w:val="clear" w:color="auto" w:fill="FFFFFF"/>
        <w:spacing w:after="0" w:line="240" w:lineRule="auto"/>
        <w:jc w:val="both"/>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На данный элемент относятся штрафы, пени за несвоевременную уплату налогов, сборов, страховых взносов, в том числе: пени за несвоевременное внесение платы за пользование водными объектами.</w:t>
      </w:r>
    </w:p>
    <w:p w14:paraId="144810E9"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295 "Другие экономические санкции"</w:t>
      </w:r>
    </w:p>
    <w:p w14:paraId="2BBD6428"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по уплате иных экономических санкций, не отнесенные к подстатьям 292-294.</w:t>
      </w:r>
    </w:p>
    <w:p w14:paraId="1BB81E23"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297 "Иные выплаты текущего характера организациям".</w:t>
      </w:r>
    </w:p>
    <w:p w14:paraId="0168E2C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расходы иные выплаты текущего характера организациям.</w:t>
      </w:r>
    </w:p>
    <w:p w14:paraId="2FCFEF3D"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p>
    <w:p w14:paraId="5719CAEE"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Статья 310 "Увеличение стоимости основных средств" детализирована подстатьями:</w:t>
      </w:r>
    </w:p>
    <w:p w14:paraId="138AF4A7"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312 "Иные расходы, связанные с увеличением стоимости основных средств".</w:t>
      </w:r>
    </w:p>
    <w:p w14:paraId="54D860EA"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иные расходы, связанные с увеличением стоимости основных средств по статье 310, за исключением вышеперечисленных расходов по элементу 311.</w:t>
      </w:r>
    </w:p>
    <w:p w14:paraId="0C0ADE55"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p>
    <w:p w14:paraId="180016E2"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Подстатья 343 "Увеличение стоимости горюче-смазочных материалов" детализирована элементами:</w:t>
      </w:r>
    </w:p>
    <w:p w14:paraId="567A91D3"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343.2 "Увеличение стоимости прочих горюче-смазочных материалов".</w:t>
      </w:r>
    </w:p>
    <w:p w14:paraId="37392E8F" w14:textId="77777777" w:rsidR="00027BB5" w:rsidRPr="00027BB5" w:rsidRDefault="00027BB5" w:rsidP="00027BB5">
      <w:pPr>
        <w:autoSpaceDE w:val="0"/>
        <w:autoSpaceDN w:val="0"/>
        <w:adjustRightInd w:val="0"/>
        <w:spacing w:after="0" w:line="240" w:lineRule="auto"/>
        <w:ind w:firstLine="540"/>
        <w:jc w:val="both"/>
        <w:rPr>
          <w:rFonts w:ascii="Times New Roman" w:eastAsia="Calibri" w:hAnsi="Times New Roman" w:cs="Times New Roman"/>
          <w:kern w:val="0"/>
          <w:sz w:val="24"/>
          <w:szCs w:val="24"/>
          <w14:ligatures w14:val="none"/>
        </w:rPr>
      </w:pPr>
      <w:r w:rsidRPr="00027BB5">
        <w:rPr>
          <w:rFonts w:ascii="Times New Roman" w:eastAsia="Calibri" w:hAnsi="Times New Roman" w:cs="Times New Roman"/>
          <w:kern w:val="0"/>
          <w:sz w:val="24"/>
          <w:szCs w:val="24"/>
          <w14:ligatures w14:val="none"/>
        </w:rPr>
        <w:t>На данный элемент относятся расходы по оплате договоров на приобретение прочих горюче-смазочных материалов, за исключением вышеперечисленных расходов по элементу 343.1.</w:t>
      </w:r>
    </w:p>
    <w:p w14:paraId="27BBF4CC"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344 "Увеличение стоимости строительных материалов".</w:t>
      </w:r>
    </w:p>
    <w:p w14:paraId="70AB0F92"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Calibri"/>
          <w:kern w:val="0"/>
          <w:sz w:val="24"/>
          <w:szCs w:val="24"/>
          <w:lang w:eastAsia="ru-RU"/>
          <w14:ligatures w14:val="none"/>
        </w:rPr>
        <w:t>На данный элемент относятся</w:t>
      </w:r>
      <w:r w:rsidRPr="00027BB5">
        <w:rPr>
          <w:rFonts w:ascii="Times New Roman" w:eastAsia="Times New Roman" w:hAnsi="Times New Roman" w:cs="Times New Roman"/>
          <w:kern w:val="0"/>
          <w:sz w:val="24"/>
          <w:szCs w:val="24"/>
          <w:lang w:eastAsia="ru-RU"/>
          <w14:ligatures w14:val="none"/>
        </w:rPr>
        <w:t xml:space="preserve"> расходы по оплате договоров на приобретение (изготовление) строительных материалов, за исключением строительных материалов для целей капитальных вложений.</w:t>
      </w:r>
    </w:p>
    <w:p w14:paraId="6D814F98"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346 "Увеличение стоимости прочих оборотных запасов". </w:t>
      </w:r>
    </w:p>
    <w:p w14:paraId="14D7684B"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Calibri"/>
          <w:kern w:val="0"/>
          <w:sz w:val="24"/>
          <w:szCs w:val="24"/>
          <w:lang w:eastAsia="ru-RU"/>
          <w14:ligatures w14:val="none"/>
        </w:rPr>
        <w:t>На данный элемент относятся</w:t>
      </w:r>
      <w:r w:rsidRPr="00027BB5">
        <w:rPr>
          <w:rFonts w:ascii="Times New Roman" w:eastAsia="Times New Roman" w:hAnsi="Times New Roman" w:cs="Times New Roman"/>
          <w:kern w:val="0"/>
          <w:sz w:val="24"/>
          <w:szCs w:val="24"/>
          <w:lang w:eastAsia="ru-RU"/>
          <w14:ligatures w14:val="none"/>
        </w:rPr>
        <w:t xml:space="preserve"> расходы госучреждений на оплату </w:t>
      </w:r>
      <w:proofErr w:type="spellStart"/>
      <w:r w:rsidRPr="00027BB5">
        <w:rPr>
          <w:rFonts w:ascii="Times New Roman" w:eastAsia="Times New Roman" w:hAnsi="Times New Roman" w:cs="Times New Roman"/>
          <w:kern w:val="0"/>
          <w:sz w:val="24"/>
          <w:szCs w:val="24"/>
          <w:lang w:eastAsia="ru-RU"/>
          <w14:ligatures w14:val="none"/>
        </w:rPr>
        <w:t>госконтрактов</w:t>
      </w:r>
      <w:proofErr w:type="spellEnd"/>
      <w:r w:rsidRPr="00027BB5">
        <w:rPr>
          <w:rFonts w:ascii="Times New Roman" w:eastAsia="Times New Roman" w:hAnsi="Times New Roman" w:cs="Times New Roman"/>
          <w:kern w:val="0"/>
          <w:sz w:val="24"/>
          <w:szCs w:val="24"/>
          <w:lang w:eastAsia="ru-RU"/>
          <w14:ligatures w14:val="none"/>
        </w:rPr>
        <w:t>, заключенных с поставщиками и изготовителями прочих материальных запасов.</w:t>
      </w:r>
    </w:p>
    <w:p w14:paraId="26C8B248"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347 "Увеличение стоимости материальных запасов для целей капитальных вложений"</w:t>
      </w:r>
    </w:p>
    <w:p w14:paraId="7C6C2DFF"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Calibri"/>
          <w:kern w:val="0"/>
          <w:sz w:val="24"/>
          <w:szCs w:val="24"/>
          <w:lang w:eastAsia="ru-RU"/>
          <w14:ligatures w14:val="none"/>
        </w:rPr>
        <w:t>На данный элемент относятся</w:t>
      </w:r>
      <w:r w:rsidRPr="00027BB5">
        <w:rPr>
          <w:rFonts w:ascii="Times New Roman" w:eastAsia="Times New Roman" w:hAnsi="Times New Roman" w:cs="Times New Roman"/>
          <w:kern w:val="0"/>
          <w:sz w:val="24"/>
          <w:szCs w:val="24"/>
          <w:lang w:eastAsia="ru-RU"/>
          <w14:ligatures w14:val="none"/>
        </w:rPr>
        <w:t xml:space="preserve"> расходы по оплате договоров на приобретение (изготовление) всех видов материалов, включая строительные материалы, для целей капитальных вложений, например, для строительства или реконструкции.</w:t>
      </w:r>
    </w:p>
    <w:p w14:paraId="5D2D9887"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349 "Увеличение стоимости прочих материальных запасов однократного применения"</w:t>
      </w:r>
    </w:p>
    <w:p w14:paraId="39416DDA"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Calibri"/>
          <w:kern w:val="0"/>
          <w:sz w:val="24"/>
          <w:szCs w:val="24"/>
          <w:lang w:eastAsia="ru-RU"/>
          <w14:ligatures w14:val="none"/>
        </w:rPr>
        <w:t>На данный элемент относятся</w:t>
      </w:r>
      <w:r w:rsidRPr="00027BB5">
        <w:rPr>
          <w:rFonts w:ascii="Times New Roman" w:eastAsia="Times New Roman" w:hAnsi="Times New Roman" w:cs="Times New Roman"/>
          <w:kern w:val="0"/>
          <w:sz w:val="24"/>
          <w:szCs w:val="24"/>
          <w:lang w:eastAsia="ru-RU"/>
          <w14:ligatures w14:val="none"/>
        </w:rPr>
        <w:t xml:space="preserve"> расходы по оплате договоров на приобретение или изготовление материальных запасов однократного применения, в том числе подарки, сувениры, материальных запасов для награждения и дарения, </w:t>
      </w:r>
      <w:proofErr w:type="spellStart"/>
      <w:r w:rsidRPr="00027BB5">
        <w:rPr>
          <w:rFonts w:ascii="Times New Roman" w:eastAsia="Times New Roman" w:hAnsi="Times New Roman" w:cs="Times New Roman"/>
          <w:kern w:val="0"/>
          <w:sz w:val="24"/>
          <w:szCs w:val="24"/>
          <w:lang w:eastAsia="ru-RU"/>
          <w14:ligatures w14:val="none"/>
        </w:rPr>
        <w:t>спецпродукцию</w:t>
      </w:r>
      <w:proofErr w:type="spellEnd"/>
      <w:r w:rsidRPr="00027BB5">
        <w:rPr>
          <w:rFonts w:ascii="Times New Roman" w:eastAsia="Times New Roman" w:hAnsi="Times New Roman" w:cs="Times New Roman"/>
          <w:kern w:val="0"/>
          <w:sz w:val="24"/>
          <w:szCs w:val="24"/>
          <w:lang w:eastAsia="ru-RU"/>
          <w14:ligatures w14:val="none"/>
        </w:rPr>
        <w:t xml:space="preserve">, бланки строгой отчетности. </w:t>
      </w:r>
    </w:p>
    <w:p w14:paraId="1E2012DF" w14:textId="77777777" w:rsidR="00027BB5" w:rsidRPr="00027BB5" w:rsidRDefault="00027BB5" w:rsidP="00027BB5">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p>
    <w:p w14:paraId="381F5E37" w14:textId="050A7555" w:rsidR="00976668" w:rsidRPr="00027BB5" w:rsidRDefault="00027BB5" w:rsidP="00DC68A7">
      <w:pPr>
        <w:spacing w:after="0" w:line="240" w:lineRule="auto"/>
        <w:ind w:left="6237"/>
        <w:rPr>
          <w:rFonts w:ascii="Times New Roman" w:eastAsia="Calibri" w:hAnsi="Times New Roman" w:cs="Times New Roman"/>
          <w:kern w:val="0"/>
          <w:sz w:val="24"/>
          <w:szCs w:val="24"/>
          <w14:ligatures w14:val="none"/>
        </w:rPr>
      </w:pPr>
      <w:r w:rsidRPr="00027BB5">
        <w:rPr>
          <w:rFonts w:ascii="Times New Roman" w:eastAsia="Times New Roman" w:hAnsi="Times New Roman" w:cs="Calibri"/>
          <w:kern w:val="0"/>
          <w:sz w:val="24"/>
          <w:szCs w:val="24"/>
          <w:lang w:eastAsia="ru-RU"/>
          <w14:ligatures w14:val="none"/>
        </w:rPr>
        <w:br w:type="page"/>
      </w:r>
      <w:r w:rsidR="00976668" w:rsidRPr="00027BB5">
        <w:rPr>
          <w:rFonts w:ascii="Times New Roman" w:eastAsia="Calibri" w:hAnsi="Times New Roman" w:cs="Times New Roman"/>
          <w:kern w:val="0"/>
          <w:sz w:val="24"/>
          <w:szCs w:val="24"/>
          <w14:ligatures w14:val="none"/>
        </w:rPr>
        <w:t>Приложение</w:t>
      </w:r>
      <w:r w:rsidR="00976668">
        <w:rPr>
          <w:rFonts w:ascii="Times New Roman" w:eastAsia="Calibri" w:hAnsi="Times New Roman" w:cs="Times New Roman"/>
          <w:kern w:val="0"/>
          <w:sz w:val="24"/>
          <w:szCs w:val="24"/>
          <w14:ligatures w14:val="none"/>
        </w:rPr>
        <w:t xml:space="preserve"> №1</w:t>
      </w:r>
    </w:p>
    <w:p w14:paraId="266E264B" w14:textId="77777777" w:rsidR="00976668" w:rsidRPr="00027BB5" w:rsidRDefault="00976668" w:rsidP="00DC68A7">
      <w:pPr>
        <w:widowControl w:val="0"/>
        <w:autoSpaceDE w:val="0"/>
        <w:autoSpaceDN w:val="0"/>
        <w:spacing w:after="0" w:line="240" w:lineRule="auto"/>
        <w:ind w:left="6237"/>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к Постановлению </w:t>
      </w:r>
    </w:p>
    <w:p w14:paraId="0D2C1B48" w14:textId="42FC4E17" w:rsidR="00976668" w:rsidRPr="00027BB5" w:rsidRDefault="00976668" w:rsidP="00DC68A7">
      <w:pPr>
        <w:widowControl w:val="0"/>
        <w:autoSpaceDE w:val="0"/>
        <w:autoSpaceDN w:val="0"/>
        <w:spacing w:after="0" w:line="240" w:lineRule="auto"/>
        <w:ind w:left="6237"/>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«О </w:t>
      </w:r>
      <w:r w:rsidRPr="00027BB5">
        <w:rPr>
          <w:rFonts w:ascii="Times New Roman" w:eastAsia="Times New Roman" w:hAnsi="Times New Roman" w:cs="Times New Roman"/>
          <w:kern w:val="0"/>
          <w:sz w:val="24"/>
          <w:szCs w:val="24"/>
          <w:lang w:eastAsia="ru-RU"/>
          <w14:ligatures w14:val="none"/>
        </w:rPr>
        <w:t>порядке применения бюджетной</w:t>
      </w:r>
      <w:r w:rsidR="00DC68A7">
        <w:rPr>
          <w:rFonts w:ascii="Times New Roman" w:eastAsia="Times New Roman" w:hAnsi="Times New Roman" w:cs="Times New Roman"/>
          <w:kern w:val="0"/>
          <w:sz w:val="24"/>
          <w:szCs w:val="24"/>
          <w:lang w:eastAsia="ru-RU"/>
          <w14:ligatures w14:val="none"/>
        </w:rPr>
        <w:t xml:space="preserve"> </w:t>
      </w:r>
      <w:r w:rsidRPr="00027BB5">
        <w:rPr>
          <w:rFonts w:ascii="Times New Roman" w:eastAsia="Times New Roman" w:hAnsi="Times New Roman" w:cs="Times New Roman"/>
          <w:kern w:val="0"/>
          <w:sz w:val="24"/>
          <w:szCs w:val="24"/>
          <w:lang w:eastAsia="ru-RU"/>
          <w14:ligatures w14:val="none"/>
        </w:rPr>
        <w:t>классификации РФ в части,</w:t>
      </w:r>
      <w:r w:rsidR="00DC68A7">
        <w:rPr>
          <w:rFonts w:ascii="Times New Roman" w:eastAsia="Times New Roman" w:hAnsi="Times New Roman" w:cs="Times New Roman"/>
          <w:kern w:val="0"/>
          <w:sz w:val="24"/>
          <w:szCs w:val="24"/>
          <w:lang w:eastAsia="ru-RU"/>
          <w14:ligatures w14:val="none"/>
        </w:rPr>
        <w:t xml:space="preserve"> </w:t>
      </w:r>
      <w:r w:rsidRPr="00027BB5">
        <w:rPr>
          <w:rFonts w:ascii="Times New Roman" w:eastAsia="Times New Roman" w:hAnsi="Times New Roman" w:cs="Times New Roman"/>
          <w:kern w:val="0"/>
          <w:sz w:val="24"/>
          <w:szCs w:val="24"/>
          <w:lang w:eastAsia="ru-RU"/>
          <w14:ligatures w14:val="none"/>
        </w:rPr>
        <w:t>относящейся к бюджету сельского</w:t>
      </w:r>
      <w:r w:rsidR="00DC68A7">
        <w:rPr>
          <w:rFonts w:ascii="Times New Roman" w:eastAsia="Times New Roman" w:hAnsi="Times New Roman" w:cs="Times New Roman"/>
          <w:kern w:val="0"/>
          <w:sz w:val="24"/>
          <w:szCs w:val="24"/>
          <w:lang w:eastAsia="ru-RU"/>
          <w14:ligatures w14:val="none"/>
        </w:rPr>
        <w:t xml:space="preserve"> </w:t>
      </w:r>
      <w:r w:rsidRPr="00027BB5">
        <w:rPr>
          <w:rFonts w:ascii="Times New Roman" w:eastAsia="Times New Roman" w:hAnsi="Times New Roman" w:cs="Times New Roman"/>
          <w:kern w:val="0"/>
          <w:sz w:val="24"/>
          <w:szCs w:val="24"/>
          <w:lang w:eastAsia="ru-RU"/>
          <w14:ligatures w14:val="none"/>
        </w:rPr>
        <w:t>поселения</w:t>
      </w:r>
      <w:r w:rsidRPr="00027BB5">
        <w:rPr>
          <w:rFonts w:ascii="Times New Roman" w:eastAsia="Times New Roman" w:hAnsi="Times New Roman" w:cs="Calibri"/>
          <w:kern w:val="0"/>
          <w:sz w:val="24"/>
          <w:szCs w:val="24"/>
          <w:lang w:eastAsia="ru-RU"/>
          <w14:ligatures w14:val="none"/>
        </w:rPr>
        <w:t xml:space="preserve"> </w:t>
      </w:r>
      <w:r>
        <w:rPr>
          <w:rFonts w:ascii="Times New Roman" w:eastAsia="Times New Roman" w:hAnsi="Times New Roman" w:cs="Calibri"/>
          <w:kern w:val="0"/>
          <w:sz w:val="24"/>
          <w:szCs w:val="24"/>
          <w:lang w:eastAsia="ru-RU"/>
          <w14:ligatures w14:val="none"/>
        </w:rPr>
        <w:t xml:space="preserve">Кальтяевский </w:t>
      </w:r>
      <w:r w:rsidRPr="00027BB5">
        <w:rPr>
          <w:rFonts w:ascii="Times New Roman" w:eastAsia="Times New Roman" w:hAnsi="Times New Roman" w:cs="Times New Roman"/>
          <w:kern w:val="0"/>
          <w:sz w:val="24"/>
          <w:szCs w:val="24"/>
          <w:lang w:eastAsia="ru-RU"/>
          <w14:ligatures w14:val="none"/>
        </w:rPr>
        <w:t>сельсовет</w:t>
      </w:r>
    </w:p>
    <w:p w14:paraId="701F57DE" w14:textId="77777777" w:rsidR="00976668" w:rsidRPr="00027BB5" w:rsidRDefault="00976668" w:rsidP="00DC68A7">
      <w:pPr>
        <w:widowControl w:val="0"/>
        <w:autoSpaceDE w:val="0"/>
        <w:autoSpaceDN w:val="0"/>
        <w:spacing w:after="0" w:line="240" w:lineRule="auto"/>
        <w:ind w:left="6237"/>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муниципального района</w:t>
      </w:r>
    </w:p>
    <w:p w14:paraId="7D7AE11F" w14:textId="77777777" w:rsidR="00976668" w:rsidRDefault="00976668" w:rsidP="00DC68A7">
      <w:pPr>
        <w:widowControl w:val="0"/>
        <w:autoSpaceDE w:val="0"/>
        <w:autoSpaceDN w:val="0"/>
        <w:spacing w:after="0" w:line="240" w:lineRule="auto"/>
        <w:ind w:left="6237"/>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Calibri"/>
          <w:kern w:val="0"/>
          <w:sz w:val="24"/>
          <w:szCs w:val="24"/>
          <w:lang w:eastAsia="ru-RU"/>
          <w14:ligatures w14:val="none"/>
        </w:rPr>
        <w:t>Татышлинский</w:t>
      </w:r>
      <w:r w:rsidRPr="00027BB5">
        <w:rPr>
          <w:rFonts w:ascii="Times New Roman" w:eastAsia="Times New Roman" w:hAnsi="Times New Roman" w:cs="Times New Roman"/>
          <w:kern w:val="0"/>
          <w:sz w:val="24"/>
          <w:szCs w:val="24"/>
          <w:lang w:eastAsia="ru-RU"/>
          <w14:ligatures w14:val="none"/>
        </w:rPr>
        <w:t xml:space="preserve"> район РБ</w:t>
      </w:r>
      <w:r>
        <w:rPr>
          <w:rFonts w:ascii="Times New Roman" w:eastAsia="Times New Roman" w:hAnsi="Times New Roman" w:cs="Times New Roman"/>
          <w:kern w:val="0"/>
          <w:sz w:val="24"/>
          <w:szCs w:val="24"/>
          <w:lang w:eastAsia="ru-RU"/>
          <w14:ligatures w14:val="none"/>
        </w:rPr>
        <w:t>».</w:t>
      </w:r>
    </w:p>
    <w:p w14:paraId="6E1B5DAB" w14:textId="7BD2EB0B" w:rsidR="00976668" w:rsidRPr="00753FAC" w:rsidRDefault="00976668" w:rsidP="00DC68A7">
      <w:pPr>
        <w:widowControl w:val="0"/>
        <w:autoSpaceDE w:val="0"/>
        <w:autoSpaceDN w:val="0"/>
        <w:spacing w:after="0" w:line="240" w:lineRule="auto"/>
        <w:ind w:left="6237"/>
        <w:rPr>
          <w:rFonts w:ascii="Times New Roman" w:eastAsia="Times New Roman" w:hAnsi="Times New Roman" w:cs="Times New Roman"/>
          <w:bCs/>
          <w:kern w:val="0"/>
          <w:sz w:val="24"/>
          <w:szCs w:val="24"/>
          <w:lang w:eastAsia="ru-RU"/>
          <w14:ligatures w14:val="none"/>
        </w:rPr>
      </w:pPr>
      <w:r w:rsidRPr="00753FAC">
        <w:rPr>
          <w:rFonts w:ascii="Times New Roman" w:eastAsia="Times New Roman" w:hAnsi="Times New Roman" w:cs="Times New Roman"/>
          <w:bCs/>
          <w:kern w:val="0"/>
          <w:sz w:val="24"/>
          <w:szCs w:val="24"/>
          <w:lang w:eastAsia="ru-RU"/>
          <w14:ligatures w14:val="none"/>
        </w:rPr>
        <w:t>№</w:t>
      </w:r>
      <w:r w:rsidR="00753FAC" w:rsidRPr="00753FAC">
        <w:rPr>
          <w:rFonts w:ascii="Times New Roman" w:eastAsia="Times New Roman" w:hAnsi="Times New Roman" w:cs="Times New Roman"/>
          <w:bCs/>
          <w:kern w:val="0"/>
          <w:sz w:val="24"/>
          <w:szCs w:val="24"/>
          <w:lang w:eastAsia="ru-RU"/>
          <w14:ligatures w14:val="none"/>
        </w:rPr>
        <w:t xml:space="preserve"> 12</w:t>
      </w:r>
      <w:r w:rsidRPr="00753FAC">
        <w:rPr>
          <w:rFonts w:ascii="Times New Roman" w:eastAsia="Times New Roman" w:hAnsi="Times New Roman" w:cs="Times New Roman"/>
          <w:bCs/>
          <w:kern w:val="0"/>
          <w:sz w:val="24"/>
          <w:szCs w:val="24"/>
          <w:lang w:eastAsia="ru-RU"/>
          <w14:ligatures w14:val="none"/>
        </w:rPr>
        <w:t xml:space="preserve"> от </w:t>
      </w:r>
      <w:r w:rsidR="00753FAC" w:rsidRPr="00753FAC">
        <w:rPr>
          <w:rFonts w:ascii="Times New Roman" w:eastAsia="Times New Roman" w:hAnsi="Times New Roman" w:cs="Times New Roman"/>
          <w:bCs/>
          <w:kern w:val="0"/>
          <w:sz w:val="24"/>
          <w:szCs w:val="24"/>
          <w:lang w:eastAsia="ru-RU"/>
          <w14:ligatures w14:val="none"/>
        </w:rPr>
        <w:t xml:space="preserve">20 мая </w:t>
      </w:r>
      <w:r w:rsidRPr="00753FAC">
        <w:rPr>
          <w:rFonts w:ascii="Times New Roman" w:eastAsia="Times New Roman" w:hAnsi="Times New Roman" w:cs="Times New Roman"/>
          <w:bCs/>
          <w:kern w:val="0"/>
          <w:sz w:val="24"/>
          <w:szCs w:val="24"/>
          <w:lang w:eastAsia="ru-RU"/>
          <w14:ligatures w14:val="none"/>
        </w:rPr>
        <w:t>2025</w:t>
      </w:r>
      <w:r w:rsidR="00753FAC">
        <w:rPr>
          <w:rFonts w:ascii="Times New Roman" w:eastAsia="Times New Roman" w:hAnsi="Times New Roman" w:cs="Times New Roman"/>
          <w:bCs/>
          <w:kern w:val="0"/>
          <w:sz w:val="24"/>
          <w:szCs w:val="24"/>
          <w:lang w:eastAsia="ru-RU"/>
          <w14:ligatures w14:val="none"/>
        </w:rPr>
        <w:t xml:space="preserve"> </w:t>
      </w:r>
      <w:r w:rsidRPr="00753FAC">
        <w:rPr>
          <w:rFonts w:ascii="Times New Roman" w:eastAsia="Times New Roman" w:hAnsi="Times New Roman" w:cs="Times New Roman"/>
          <w:bCs/>
          <w:kern w:val="0"/>
          <w:sz w:val="24"/>
          <w:szCs w:val="24"/>
          <w:lang w:eastAsia="ru-RU"/>
          <w14:ligatures w14:val="none"/>
        </w:rPr>
        <w:t>г.</w:t>
      </w:r>
    </w:p>
    <w:p w14:paraId="58F6701C" w14:textId="2AE54941" w:rsidR="00027BB5" w:rsidRPr="00027BB5" w:rsidRDefault="00027BB5" w:rsidP="00976668">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0137C59B" w14:textId="77777777"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Перечень </w:t>
      </w:r>
    </w:p>
    <w:p w14:paraId="53A48035" w14:textId="28E1D40B" w:rsidR="00027BB5" w:rsidRPr="00027BB5" w:rsidRDefault="005A6609" w:rsidP="00027BB5">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г</w:t>
      </w:r>
      <w:r w:rsidR="00027BB5" w:rsidRPr="00027BB5">
        <w:rPr>
          <w:rFonts w:ascii="Times New Roman" w:eastAsia="Times New Roman" w:hAnsi="Times New Roman" w:cs="Times New Roman"/>
          <w:kern w:val="0"/>
          <w:sz w:val="24"/>
          <w:szCs w:val="24"/>
          <w:lang w:eastAsia="ru-RU"/>
          <w14:ligatures w14:val="none"/>
        </w:rPr>
        <w:t xml:space="preserve">лавных распорядителей средств бюджета </w:t>
      </w:r>
      <w:r w:rsidR="00027BB5" w:rsidRPr="00027BB5">
        <w:rPr>
          <w:rFonts w:ascii="Times New Roman" w:eastAsia="Times New Roman" w:hAnsi="Times New Roman" w:cs="Times New Roman"/>
          <w:snapToGrid w:val="0"/>
          <w:kern w:val="0"/>
          <w:sz w:val="24"/>
          <w:szCs w:val="24"/>
          <w:lang w:eastAsia="ru-RU"/>
          <w14:ligatures w14:val="none"/>
        </w:rPr>
        <w:t xml:space="preserve">сельского поселения </w:t>
      </w:r>
      <w:r w:rsidR="00027BB5">
        <w:rPr>
          <w:rFonts w:ascii="Times New Roman" w:eastAsia="Times New Roman" w:hAnsi="Times New Roman" w:cs="Calibri"/>
          <w:kern w:val="0"/>
          <w:sz w:val="24"/>
          <w:szCs w:val="24"/>
          <w:lang w:eastAsia="ru-RU"/>
          <w14:ligatures w14:val="none"/>
        </w:rPr>
        <w:t xml:space="preserve">Кальтяевский </w:t>
      </w:r>
      <w:r w:rsidR="00027BB5" w:rsidRPr="00027BB5">
        <w:rPr>
          <w:rFonts w:ascii="Times New Roman" w:eastAsia="Times New Roman" w:hAnsi="Times New Roman" w:cs="Times New Roman"/>
          <w:snapToGrid w:val="0"/>
          <w:kern w:val="0"/>
          <w:sz w:val="24"/>
          <w:szCs w:val="24"/>
          <w:lang w:eastAsia="ru-RU"/>
          <w14:ligatures w14:val="none"/>
        </w:rPr>
        <w:t>сельсовет муниципального района Татышлинский район Республики Башкортостан</w:t>
      </w:r>
    </w:p>
    <w:p w14:paraId="68D7543C" w14:textId="77777777"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63"/>
        <w:gridCol w:w="7477"/>
      </w:tblGrid>
      <w:tr w:rsidR="00027BB5" w:rsidRPr="00027BB5" w14:paraId="1447F515" w14:textId="77777777" w:rsidTr="00027BB5">
        <w:tc>
          <w:tcPr>
            <w:tcW w:w="2163" w:type="dxa"/>
            <w:tcBorders>
              <w:top w:val="single" w:sz="4" w:space="0" w:color="000000"/>
              <w:left w:val="single" w:sz="4" w:space="0" w:color="000000"/>
              <w:bottom w:val="single" w:sz="4" w:space="0" w:color="000000"/>
              <w:right w:val="single" w:sz="4" w:space="0" w:color="000000"/>
            </w:tcBorders>
            <w:hideMark/>
          </w:tcPr>
          <w:p w14:paraId="27C76514" w14:textId="77777777"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Код</w:t>
            </w:r>
          </w:p>
        </w:tc>
        <w:tc>
          <w:tcPr>
            <w:tcW w:w="7477" w:type="dxa"/>
            <w:tcBorders>
              <w:top w:val="single" w:sz="4" w:space="0" w:color="000000"/>
              <w:left w:val="single" w:sz="4" w:space="0" w:color="000000"/>
              <w:bottom w:val="single" w:sz="4" w:space="0" w:color="000000"/>
              <w:right w:val="single" w:sz="4" w:space="0" w:color="000000"/>
            </w:tcBorders>
            <w:hideMark/>
          </w:tcPr>
          <w:p w14:paraId="277D7D98" w14:textId="72E5AA5A"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Наименование главных распорядителей средств бюджета </w:t>
            </w:r>
            <w:r w:rsidRPr="00027BB5">
              <w:rPr>
                <w:rFonts w:ascii="Times New Roman" w:eastAsia="Times New Roman" w:hAnsi="Times New Roman" w:cs="Times New Roman"/>
                <w:snapToGrid w:val="0"/>
                <w:kern w:val="0"/>
                <w:sz w:val="24"/>
                <w:szCs w:val="24"/>
                <w:lang w:eastAsia="ru-RU"/>
                <w14:ligatures w14:val="none"/>
              </w:rPr>
              <w:t xml:space="preserve">сельского поселения </w:t>
            </w:r>
            <w:r>
              <w:rPr>
                <w:rFonts w:ascii="Times New Roman" w:eastAsia="Times New Roman" w:hAnsi="Times New Roman" w:cs="Calibri"/>
                <w:kern w:val="0"/>
                <w:sz w:val="24"/>
                <w:szCs w:val="24"/>
                <w:lang w:eastAsia="ru-RU"/>
                <w14:ligatures w14:val="none"/>
              </w:rPr>
              <w:t>Кальтяевский</w:t>
            </w:r>
            <w:r w:rsidRPr="00027BB5">
              <w:rPr>
                <w:rFonts w:ascii="Times New Roman" w:eastAsia="Times New Roman" w:hAnsi="Times New Roman" w:cs="Times New Roman"/>
                <w:snapToGrid w:val="0"/>
                <w:kern w:val="0"/>
                <w:sz w:val="24"/>
                <w:szCs w:val="24"/>
                <w:lang w:eastAsia="ru-RU"/>
                <w14:ligatures w14:val="none"/>
              </w:rPr>
              <w:t xml:space="preserve"> сельсовет муниципального района Татышлинский район Республики Башкортостан</w:t>
            </w:r>
          </w:p>
        </w:tc>
      </w:tr>
      <w:tr w:rsidR="00027BB5" w:rsidRPr="00027BB5" w14:paraId="66566D1E" w14:textId="77777777" w:rsidTr="00027BB5">
        <w:tc>
          <w:tcPr>
            <w:tcW w:w="2163" w:type="dxa"/>
            <w:tcBorders>
              <w:top w:val="single" w:sz="4" w:space="0" w:color="000000"/>
              <w:left w:val="single" w:sz="4" w:space="0" w:color="000000"/>
              <w:bottom w:val="single" w:sz="4" w:space="0" w:color="000000"/>
              <w:right w:val="single" w:sz="4" w:space="0" w:color="000000"/>
            </w:tcBorders>
            <w:hideMark/>
          </w:tcPr>
          <w:p w14:paraId="2791D756" w14:textId="77777777" w:rsidR="00027BB5" w:rsidRPr="00027BB5" w:rsidRDefault="00027BB5" w:rsidP="00027BB5">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791</w:t>
            </w:r>
          </w:p>
        </w:tc>
        <w:tc>
          <w:tcPr>
            <w:tcW w:w="7477" w:type="dxa"/>
            <w:tcBorders>
              <w:top w:val="single" w:sz="4" w:space="0" w:color="000000"/>
              <w:left w:val="single" w:sz="4" w:space="0" w:color="000000"/>
              <w:bottom w:val="single" w:sz="4" w:space="0" w:color="000000"/>
              <w:right w:val="single" w:sz="4" w:space="0" w:color="000000"/>
            </w:tcBorders>
            <w:hideMark/>
          </w:tcPr>
          <w:p w14:paraId="20FEB445" w14:textId="6FC5299E" w:rsidR="00027BB5" w:rsidRPr="00027BB5" w:rsidRDefault="00027BB5" w:rsidP="00027BB5">
            <w:pPr>
              <w:widowControl w:val="0"/>
              <w:autoSpaceDE w:val="0"/>
              <w:autoSpaceDN w:val="0"/>
              <w:spacing w:after="0" w:line="240" w:lineRule="auto"/>
              <w:rPr>
                <w:rFonts w:ascii="Times New Roman" w:eastAsia="Times New Roman" w:hAnsi="Times New Roman" w:cs="Times New Roman"/>
                <w:kern w:val="0"/>
                <w:sz w:val="24"/>
                <w:szCs w:val="24"/>
                <w:lang w:eastAsia="ru-RU"/>
                <w14:ligatures w14:val="none"/>
              </w:rPr>
            </w:pPr>
            <w:r w:rsidRPr="00027BB5">
              <w:rPr>
                <w:rFonts w:ascii="Times New Roman" w:eastAsia="Times New Roman" w:hAnsi="Times New Roman" w:cs="Times New Roman"/>
                <w:kern w:val="0"/>
                <w:sz w:val="24"/>
                <w:szCs w:val="24"/>
                <w:lang w:eastAsia="ru-RU"/>
                <w14:ligatures w14:val="none"/>
              </w:rPr>
              <w:t xml:space="preserve">Администрация </w:t>
            </w:r>
            <w:r w:rsidRPr="00027BB5">
              <w:rPr>
                <w:rFonts w:ascii="Times New Roman" w:eastAsia="Times New Roman" w:hAnsi="Times New Roman" w:cs="Times New Roman"/>
                <w:snapToGrid w:val="0"/>
                <w:kern w:val="0"/>
                <w:sz w:val="24"/>
                <w:szCs w:val="24"/>
                <w:lang w:eastAsia="ru-RU"/>
                <w14:ligatures w14:val="none"/>
              </w:rPr>
              <w:t xml:space="preserve">сельского поселения </w:t>
            </w:r>
            <w:r>
              <w:rPr>
                <w:rFonts w:ascii="Times New Roman" w:eastAsia="Times New Roman" w:hAnsi="Times New Roman" w:cs="Calibri"/>
                <w:kern w:val="0"/>
                <w:sz w:val="24"/>
                <w:szCs w:val="24"/>
                <w:lang w:eastAsia="ru-RU"/>
                <w14:ligatures w14:val="none"/>
              </w:rPr>
              <w:t xml:space="preserve">Кальтяевский </w:t>
            </w:r>
            <w:r w:rsidRPr="00027BB5">
              <w:rPr>
                <w:rFonts w:ascii="Times New Roman" w:eastAsia="Times New Roman" w:hAnsi="Times New Roman" w:cs="Times New Roman"/>
                <w:snapToGrid w:val="0"/>
                <w:kern w:val="0"/>
                <w:sz w:val="24"/>
                <w:szCs w:val="24"/>
                <w:lang w:eastAsia="ru-RU"/>
                <w14:ligatures w14:val="none"/>
              </w:rPr>
              <w:t>сельсовет муниципального района Татышлинский район Республики Башкортостан</w:t>
            </w:r>
          </w:p>
        </w:tc>
      </w:tr>
    </w:tbl>
    <w:p w14:paraId="1CA4FEA1"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4"/>
          <w:szCs w:val="24"/>
          <w:lang w:eastAsia="ru-RU"/>
          <w14:ligatures w14:val="none"/>
        </w:rPr>
      </w:pPr>
    </w:p>
    <w:p w14:paraId="00C91B18"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3E210876"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144E7F2C"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227173EF"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75794D18"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498F978A"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24B572DC"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600420B6"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1967C833"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3D781D73"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440EA536"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00E4D9B2"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6680234E"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5CD75687"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4C1F73A0"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6DA3A141"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396E3C8A"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551552C6"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2E154B33"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01F2B222"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56A86438"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15199616"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119F7707"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2DA60164"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5490157F"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36957D82"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1FFCABEF"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3B5CC325"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70B73BAE"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407968DD"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0CB8BA6F"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25D4E721"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73B3964E"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4B9A2CD1"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74B618C7"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08E175BE"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4C6EBFC8" w14:textId="77777777" w:rsidR="00027BB5" w:rsidRPr="00027BB5" w:rsidRDefault="00027BB5" w:rsidP="00027BB5">
      <w:pPr>
        <w:widowControl w:val="0"/>
        <w:autoSpaceDE w:val="0"/>
        <w:autoSpaceDN w:val="0"/>
        <w:spacing w:after="0" w:line="240" w:lineRule="auto"/>
        <w:ind w:left="5529"/>
        <w:rPr>
          <w:rFonts w:ascii="Times New Roman" w:eastAsia="Times New Roman" w:hAnsi="Times New Roman" w:cs="Times New Roman"/>
          <w:kern w:val="0"/>
          <w:sz w:val="20"/>
          <w:szCs w:val="20"/>
          <w:lang w:eastAsia="ru-RU"/>
          <w14:ligatures w14:val="none"/>
        </w:rPr>
      </w:pPr>
    </w:p>
    <w:p w14:paraId="020458BB" w14:textId="1C53B7FF" w:rsidR="00B674DB" w:rsidRDefault="00DC68A7" w:rsidP="00DC68A7">
      <w:pPr>
        <w:pStyle w:val="afa"/>
        <w:ind w:left="6237"/>
        <w:rPr>
          <w:rFonts w:ascii="Times New Roman" w:hAnsi="Times New Roman"/>
          <w:sz w:val="24"/>
          <w:szCs w:val="24"/>
        </w:rPr>
      </w:pPr>
      <w:r>
        <w:rPr>
          <w:rFonts w:ascii="Times New Roman" w:hAnsi="Times New Roman"/>
          <w:sz w:val="24"/>
          <w:szCs w:val="24"/>
        </w:rPr>
        <w:t>П</w:t>
      </w:r>
      <w:r w:rsidR="00B674DB" w:rsidRPr="00910EED">
        <w:rPr>
          <w:rFonts w:ascii="Times New Roman" w:hAnsi="Times New Roman"/>
          <w:sz w:val="24"/>
          <w:szCs w:val="24"/>
        </w:rPr>
        <w:t>риложение</w:t>
      </w:r>
      <w:r w:rsidR="00B674DB">
        <w:rPr>
          <w:rFonts w:ascii="Times New Roman" w:hAnsi="Times New Roman"/>
          <w:sz w:val="24"/>
          <w:szCs w:val="24"/>
        </w:rPr>
        <w:t xml:space="preserve"> №2 </w:t>
      </w:r>
    </w:p>
    <w:p w14:paraId="675A1248" w14:textId="0FBDDE43" w:rsidR="00B674DB" w:rsidRDefault="00B674DB" w:rsidP="00DC68A7">
      <w:pPr>
        <w:pStyle w:val="afa"/>
        <w:ind w:left="6237"/>
        <w:rPr>
          <w:rFonts w:ascii="Times New Roman" w:hAnsi="Times New Roman"/>
          <w:sz w:val="24"/>
          <w:szCs w:val="24"/>
        </w:rPr>
      </w:pPr>
      <w:r w:rsidRPr="00910EED">
        <w:rPr>
          <w:rFonts w:ascii="Times New Roman" w:hAnsi="Times New Roman"/>
          <w:sz w:val="24"/>
          <w:szCs w:val="24"/>
        </w:rPr>
        <w:t>к П</w:t>
      </w:r>
      <w:r>
        <w:rPr>
          <w:rFonts w:ascii="Times New Roman" w:hAnsi="Times New Roman"/>
          <w:sz w:val="24"/>
          <w:szCs w:val="24"/>
        </w:rPr>
        <w:t xml:space="preserve">остановлению </w:t>
      </w:r>
    </w:p>
    <w:p w14:paraId="4BF28083" w14:textId="2D163F74" w:rsidR="00B674DB" w:rsidRPr="00101AA8" w:rsidRDefault="00B674DB" w:rsidP="00DC68A7">
      <w:pPr>
        <w:pStyle w:val="ConsPlusNormal"/>
        <w:ind w:left="6237"/>
        <w:rPr>
          <w:rFonts w:ascii="Times New Roman" w:hAnsi="Times New Roman" w:cs="Times New Roman"/>
          <w:sz w:val="24"/>
          <w:szCs w:val="24"/>
        </w:rPr>
      </w:pPr>
      <w:r>
        <w:rPr>
          <w:rFonts w:ascii="Times New Roman" w:hAnsi="Times New Roman" w:cs="Times New Roman"/>
          <w:sz w:val="24"/>
          <w:szCs w:val="24"/>
        </w:rPr>
        <w:t xml:space="preserve">«О </w:t>
      </w:r>
      <w:r w:rsidRPr="00910EED">
        <w:rPr>
          <w:rFonts w:ascii="Times New Roman" w:hAnsi="Times New Roman" w:cs="Times New Roman"/>
          <w:sz w:val="24"/>
          <w:szCs w:val="24"/>
        </w:rPr>
        <w:t>порядк</w:t>
      </w:r>
      <w:r>
        <w:rPr>
          <w:rFonts w:ascii="Times New Roman" w:hAnsi="Times New Roman" w:cs="Times New Roman"/>
          <w:sz w:val="24"/>
          <w:szCs w:val="24"/>
        </w:rPr>
        <w:t xml:space="preserve">е </w:t>
      </w:r>
      <w:r w:rsidRPr="00910EED">
        <w:rPr>
          <w:rFonts w:ascii="Times New Roman" w:hAnsi="Times New Roman" w:cs="Times New Roman"/>
          <w:sz w:val="24"/>
          <w:szCs w:val="24"/>
        </w:rPr>
        <w:t xml:space="preserve">применения </w:t>
      </w:r>
      <w:r w:rsidRPr="001459D7">
        <w:rPr>
          <w:rFonts w:ascii="Times New Roman" w:hAnsi="Times New Roman" w:cs="Times New Roman"/>
          <w:sz w:val="24"/>
          <w:szCs w:val="24"/>
        </w:rPr>
        <w:t>бюджетной</w:t>
      </w:r>
      <w:r w:rsidR="00DC68A7">
        <w:rPr>
          <w:rFonts w:ascii="Times New Roman" w:hAnsi="Times New Roman" w:cs="Times New Roman"/>
          <w:sz w:val="24"/>
          <w:szCs w:val="24"/>
        </w:rPr>
        <w:t xml:space="preserve"> </w:t>
      </w:r>
      <w:r w:rsidRPr="001459D7">
        <w:rPr>
          <w:rFonts w:ascii="Times New Roman" w:hAnsi="Times New Roman" w:cs="Times New Roman"/>
          <w:sz w:val="24"/>
          <w:szCs w:val="24"/>
        </w:rPr>
        <w:t>классификации РФ в части,</w:t>
      </w:r>
      <w:r w:rsidR="00DC68A7">
        <w:rPr>
          <w:rFonts w:ascii="Times New Roman" w:hAnsi="Times New Roman" w:cs="Times New Roman"/>
          <w:sz w:val="24"/>
          <w:szCs w:val="24"/>
        </w:rPr>
        <w:t xml:space="preserve"> </w:t>
      </w:r>
      <w:r w:rsidRPr="001459D7">
        <w:rPr>
          <w:rFonts w:ascii="Times New Roman" w:hAnsi="Times New Roman" w:cs="Times New Roman"/>
          <w:sz w:val="24"/>
          <w:szCs w:val="24"/>
        </w:rPr>
        <w:t>относящейся к бюджету сельского</w:t>
      </w:r>
      <w:r w:rsidR="00DC68A7">
        <w:rPr>
          <w:rFonts w:ascii="Times New Roman" w:hAnsi="Times New Roman" w:cs="Times New Roman"/>
          <w:sz w:val="24"/>
          <w:szCs w:val="24"/>
        </w:rPr>
        <w:t xml:space="preserve"> </w:t>
      </w:r>
      <w:r w:rsidRPr="00101AA8">
        <w:rPr>
          <w:rFonts w:ascii="Times New Roman" w:hAnsi="Times New Roman" w:cs="Times New Roman"/>
          <w:sz w:val="24"/>
          <w:szCs w:val="24"/>
        </w:rPr>
        <w:t>поселения</w:t>
      </w:r>
      <w:r w:rsidRPr="00CE01DF">
        <w:rPr>
          <w:rFonts w:ascii="Times New Roman" w:hAnsi="Times New Roman"/>
          <w:sz w:val="24"/>
          <w:szCs w:val="24"/>
        </w:rPr>
        <w:t xml:space="preserve"> </w:t>
      </w:r>
      <w:r>
        <w:rPr>
          <w:rFonts w:ascii="Times New Roman" w:hAnsi="Times New Roman"/>
          <w:sz w:val="24"/>
          <w:szCs w:val="24"/>
        </w:rPr>
        <w:t>Кальтяевский</w:t>
      </w:r>
      <w:r w:rsidRPr="00101AA8">
        <w:rPr>
          <w:rFonts w:ascii="Times New Roman" w:hAnsi="Times New Roman" w:cs="Times New Roman"/>
          <w:sz w:val="24"/>
          <w:szCs w:val="24"/>
        </w:rPr>
        <w:t xml:space="preserve"> сельсовет</w:t>
      </w:r>
    </w:p>
    <w:p w14:paraId="3138FBBB" w14:textId="77777777" w:rsidR="00B674DB" w:rsidRPr="00101AA8" w:rsidRDefault="00B674DB" w:rsidP="00DC68A7">
      <w:pPr>
        <w:pStyle w:val="ConsPlusNormal"/>
        <w:ind w:left="6237"/>
        <w:rPr>
          <w:rFonts w:ascii="Times New Roman" w:hAnsi="Times New Roman" w:cs="Times New Roman"/>
          <w:sz w:val="24"/>
          <w:szCs w:val="24"/>
        </w:rPr>
      </w:pPr>
      <w:r w:rsidRPr="00101AA8">
        <w:rPr>
          <w:rFonts w:ascii="Times New Roman" w:hAnsi="Times New Roman" w:cs="Times New Roman"/>
          <w:sz w:val="24"/>
          <w:szCs w:val="24"/>
        </w:rPr>
        <w:t>муниципального района</w:t>
      </w:r>
    </w:p>
    <w:p w14:paraId="721DFC1D" w14:textId="77777777" w:rsidR="00B674DB" w:rsidRPr="00101AA8" w:rsidRDefault="00B674DB" w:rsidP="00DC68A7">
      <w:pPr>
        <w:pStyle w:val="ConsPlusNormal"/>
        <w:ind w:left="6237"/>
        <w:rPr>
          <w:rFonts w:ascii="Times New Roman" w:hAnsi="Times New Roman" w:cs="Times New Roman"/>
          <w:sz w:val="24"/>
          <w:szCs w:val="24"/>
        </w:rPr>
      </w:pPr>
      <w:r>
        <w:rPr>
          <w:rFonts w:ascii="Times New Roman" w:hAnsi="Times New Roman"/>
          <w:sz w:val="24"/>
          <w:szCs w:val="24"/>
        </w:rPr>
        <w:t>Татышлинский</w:t>
      </w:r>
      <w:r w:rsidRPr="00101AA8">
        <w:rPr>
          <w:rFonts w:ascii="Times New Roman" w:hAnsi="Times New Roman" w:cs="Times New Roman"/>
          <w:sz w:val="24"/>
          <w:szCs w:val="24"/>
        </w:rPr>
        <w:t xml:space="preserve"> район РБ</w:t>
      </w:r>
      <w:r>
        <w:rPr>
          <w:rFonts w:ascii="Times New Roman" w:hAnsi="Times New Roman" w:cs="Times New Roman"/>
          <w:sz w:val="24"/>
          <w:szCs w:val="24"/>
        </w:rPr>
        <w:t>».</w:t>
      </w:r>
    </w:p>
    <w:p w14:paraId="035DD3CF" w14:textId="7D662CE0" w:rsidR="00B674DB" w:rsidRPr="00753FAC" w:rsidRDefault="00753FAC" w:rsidP="00DC68A7">
      <w:pPr>
        <w:pStyle w:val="ConsPlusTitle"/>
        <w:ind w:left="6237"/>
        <w:rPr>
          <w:rFonts w:ascii="Times New Roman" w:hAnsi="Times New Roman" w:cs="Times New Roman"/>
          <w:b w:val="0"/>
          <w:sz w:val="24"/>
          <w:szCs w:val="24"/>
        </w:rPr>
      </w:pPr>
      <w:r w:rsidRPr="00753FAC">
        <w:rPr>
          <w:rFonts w:ascii="Times New Roman" w:hAnsi="Times New Roman" w:cs="Times New Roman"/>
          <w:b w:val="0"/>
          <w:bCs/>
          <w:sz w:val="24"/>
          <w:szCs w:val="24"/>
        </w:rPr>
        <w:t>№ 12 от 20 мая 2025 г</w:t>
      </w:r>
      <w:r>
        <w:rPr>
          <w:rFonts w:ascii="Times New Roman" w:hAnsi="Times New Roman" w:cs="Times New Roman"/>
          <w:b w:val="0"/>
          <w:bCs/>
          <w:sz w:val="24"/>
          <w:szCs w:val="24"/>
        </w:rPr>
        <w:t>.</w:t>
      </w:r>
    </w:p>
    <w:p w14:paraId="419355A3" w14:textId="77777777" w:rsidR="00B674DB" w:rsidRPr="00752B36" w:rsidRDefault="00B674DB" w:rsidP="00DC68A7">
      <w:pPr>
        <w:pStyle w:val="ConsPlusNormal"/>
        <w:ind w:left="6237" w:right="284"/>
        <w:rPr>
          <w:rFonts w:ascii="Times New Roman" w:hAnsi="Times New Roman" w:cs="Times New Roman"/>
          <w:sz w:val="20"/>
        </w:rPr>
      </w:pPr>
    </w:p>
    <w:p w14:paraId="4C4912D9" w14:textId="77777777" w:rsidR="00B674DB" w:rsidRPr="00752B36" w:rsidRDefault="00B674DB" w:rsidP="00B674DB">
      <w:pPr>
        <w:spacing w:after="0" w:line="240" w:lineRule="auto"/>
        <w:ind w:left="4812" w:firstLine="648"/>
        <w:rPr>
          <w:rFonts w:ascii="Times New Roman" w:hAnsi="Times New Roman"/>
          <w:sz w:val="28"/>
          <w:szCs w:val="28"/>
          <w:lang w:eastAsia="ru-RU"/>
        </w:rPr>
      </w:pPr>
    </w:p>
    <w:p w14:paraId="2A64F75C" w14:textId="77777777" w:rsidR="00B674DB" w:rsidRDefault="00B674DB" w:rsidP="00B674DB">
      <w:pPr>
        <w:spacing w:after="0" w:line="240" w:lineRule="auto"/>
        <w:jc w:val="center"/>
        <w:rPr>
          <w:rFonts w:ascii="Times New Roman" w:hAnsi="Times New Roman"/>
          <w:snapToGrid w:val="0"/>
          <w:sz w:val="24"/>
          <w:szCs w:val="24"/>
          <w:lang w:eastAsia="ru-RU"/>
        </w:rPr>
      </w:pPr>
      <w:r w:rsidRPr="00752B36">
        <w:rPr>
          <w:rFonts w:ascii="Times New Roman" w:hAnsi="Times New Roman"/>
          <w:snapToGrid w:val="0"/>
          <w:sz w:val="24"/>
          <w:szCs w:val="24"/>
          <w:lang w:eastAsia="ru-RU"/>
        </w:rPr>
        <w:t xml:space="preserve">Перечень </w:t>
      </w:r>
    </w:p>
    <w:p w14:paraId="7E7246CE" w14:textId="4458FF1E" w:rsidR="00B674DB" w:rsidRPr="00F42207" w:rsidRDefault="00B674DB" w:rsidP="00B674DB">
      <w:pPr>
        <w:spacing w:after="0" w:line="240" w:lineRule="auto"/>
        <w:jc w:val="center"/>
        <w:rPr>
          <w:rFonts w:ascii="Times New Roman" w:hAnsi="Times New Roman"/>
          <w:sz w:val="24"/>
          <w:szCs w:val="24"/>
          <w:lang w:eastAsia="ru-RU"/>
        </w:rPr>
      </w:pPr>
      <w:r w:rsidRPr="00752B36">
        <w:rPr>
          <w:rFonts w:ascii="Times New Roman" w:hAnsi="Times New Roman"/>
          <w:snapToGrid w:val="0"/>
          <w:sz w:val="24"/>
          <w:szCs w:val="24"/>
          <w:lang w:eastAsia="ru-RU"/>
        </w:rPr>
        <w:t xml:space="preserve">целевых статей расходов бюджета сельского поселения </w:t>
      </w:r>
      <w:r>
        <w:rPr>
          <w:rFonts w:ascii="Times New Roman" w:hAnsi="Times New Roman"/>
          <w:sz w:val="24"/>
          <w:szCs w:val="24"/>
        </w:rPr>
        <w:t>Кальтяевский</w:t>
      </w:r>
      <w:r>
        <w:rPr>
          <w:rFonts w:ascii="Times New Roman" w:hAnsi="Times New Roman"/>
          <w:snapToGrid w:val="0"/>
          <w:sz w:val="24"/>
          <w:szCs w:val="24"/>
          <w:lang w:eastAsia="ru-RU"/>
        </w:rPr>
        <w:t xml:space="preserve"> </w:t>
      </w:r>
      <w:r w:rsidRPr="00752B36">
        <w:rPr>
          <w:rFonts w:ascii="Times New Roman" w:hAnsi="Times New Roman"/>
          <w:snapToGrid w:val="0"/>
          <w:sz w:val="24"/>
          <w:szCs w:val="24"/>
          <w:lang w:eastAsia="ru-RU"/>
        </w:rPr>
        <w:t>сельсовет</w:t>
      </w:r>
      <w:r w:rsidRPr="00752B36">
        <w:rPr>
          <w:rFonts w:ascii="Times New Roman" w:hAnsi="Times New Roman"/>
          <w:snapToGrid w:val="0"/>
          <w:sz w:val="24"/>
          <w:szCs w:val="24"/>
          <w:lang w:eastAsia="ru-RU"/>
        </w:rPr>
        <w:br/>
      </w:r>
      <w:r>
        <w:rPr>
          <w:rFonts w:ascii="Times New Roman" w:hAnsi="Times New Roman"/>
          <w:snapToGrid w:val="0"/>
          <w:sz w:val="24"/>
          <w:szCs w:val="24"/>
          <w:lang w:eastAsia="ru-RU"/>
        </w:rPr>
        <w:t xml:space="preserve">муниципального района Татышлинский </w:t>
      </w:r>
      <w:r w:rsidRPr="00752B36">
        <w:rPr>
          <w:rFonts w:ascii="Times New Roman" w:hAnsi="Times New Roman"/>
          <w:snapToGrid w:val="0"/>
          <w:sz w:val="24"/>
          <w:szCs w:val="24"/>
          <w:lang w:eastAsia="ru-RU"/>
        </w:rPr>
        <w:t>район Республики Башкортостан</w:t>
      </w:r>
    </w:p>
    <w:p w14:paraId="01134A7F" w14:textId="77777777" w:rsidR="00B674DB" w:rsidRPr="00C07D3A" w:rsidRDefault="00B674DB" w:rsidP="00B674DB">
      <w:pPr>
        <w:spacing w:after="0" w:line="240" w:lineRule="auto"/>
        <w:jc w:val="center"/>
        <w:rPr>
          <w:rFonts w:ascii="Times New Roman" w:hAnsi="Times New Roman"/>
          <w:b/>
          <w:sz w:val="28"/>
          <w:szCs w:val="28"/>
          <w:lang w:eastAsia="ru-RU"/>
        </w:rPr>
      </w:pPr>
    </w:p>
    <w:tbl>
      <w:tblPr>
        <w:tblW w:w="9561" w:type="dxa"/>
        <w:tblInd w:w="-4" w:type="dxa"/>
        <w:tblBorders>
          <w:top w:val="single" w:sz="4" w:space="0" w:color="auto"/>
          <w:left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2"/>
        <w:gridCol w:w="7559"/>
      </w:tblGrid>
      <w:tr w:rsidR="00B674DB" w:rsidRPr="002D7284" w14:paraId="651F5B41" w14:textId="77777777" w:rsidTr="00753FAC">
        <w:trPr>
          <w:cantSplit/>
          <w:trHeight w:val="796"/>
        </w:trPr>
        <w:tc>
          <w:tcPr>
            <w:tcW w:w="2002" w:type="dxa"/>
            <w:vAlign w:val="center"/>
          </w:tcPr>
          <w:p w14:paraId="5C1D8EC6" w14:textId="77777777" w:rsidR="00B674DB" w:rsidRPr="001C5140" w:rsidRDefault="00B674DB" w:rsidP="00753FAC">
            <w:pPr>
              <w:spacing w:after="0" w:line="240" w:lineRule="auto"/>
              <w:jc w:val="center"/>
              <w:rPr>
                <w:rFonts w:ascii="Times New Roman" w:hAnsi="Times New Roman"/>
                <w:sz w:val="24"/>
                <w:szCs w:val="24"/>
                <w:lang w:eastAsia="ru-RU"/>
              </w:rPr>
            </w:pPr>
            <w:r w:rsidRPr="001C5140">
              <w:rPr>
                <w:rFonts w:ascii="Times New Roman" w:hAnsi="Times New Roman"/>
                <w:sz w:val="24"/>
                <w:szCs w:val="24"/>
                <w:lang w:eastAsia="ru-RU"/>
              </w:rPr>
              <w:t xml:space="preserve">Код </w:t>
            </w:r>
          </w:p>
        </w:tc>
        <w:tc>
          <w:tcPr>
            <w:tcW w:w="7559" w:type="dxa"/>
            <w:vAlign w:val="center"/>
          </w:tcPr>
          <w:p w14:paraId="74FB3B50" w14:textId="77777777" w:rsidR="00B674DB" w:rsidRPr="001C5140" w:rsidRDefault="00B674DB" w:rsidP="00753FAC">
            <w:pPr>
              <w:spacing w:after="0" w:line="240" w:lineRule="auto"/>
              <w:jc w:val="center"/>
              <w:rPr>
                <w:rFonts w:ascii="Times New Roman" w:hAnsi="Times New Roman"/>
                <w:sz w:val="24"/>
                <w:szCs w:val="24"/>
                <w:lang w:eastAsia="ru-RU"/>
              </w:rPr>
            </w:pPr>
            <w:r w:rsidRPr="001C5140">
              <w:rPr>
                <w:rFonts w:ascii="Times New Roman" w:hAnsi="Times New Roman"/>
                <w:sz w:val="24"/>
                <w:szCs w:val="24"/>
                <w:lang w:eastAsia="ru-RU"/>
              </w:rPr>
              <w:t>Наименование муни</w:t>
            </w:r>
            <w:r>
              <w:rPr>
                <w:rFonts w:ascii="Times New Roman" w:hAnsi="Times New Roman"/>
                <w:sz w:val="24"/>
                <w:szCs w:val="24"/>
                <w:lang w:eastAsia="ru-RU"/>
              </w:rPr>
              <w:t>ц</w:t>
            </w:r>
            <w:r w:rsidRPr="001C5140">
              <w:rPr>
                <w:rFonts w:ascii="Times New Roman" w:hAnsi="Times New Roman"/>
                <w:sz w:val="24"/>
                <w:szCs w:val="24"/>
                <w:lang w:eastAsia="ru-RU"/>
              </w:rPr>
              <w:t xml:space="preserve">ипальной программы, </w:t>
            </w:r>
            <w:r w:rsidRPr="001C5140">
              <w:rPr>
                <w:rFonts w:ascii="Times New Roman" w:hAnsi="Times New Roman"/>
                <w:sz w:val="24"/>
                <w:szCs w:val="24"/>
                <w:lang w:eastAsia="ru-RU"/>
              </w:rPr>
              <w:br/>
              <w:t xml:space="preserve">подпрограммы, основного мероприятия, </w:t>
            </w:r>
            <w:r w:rsidRPr="001C5140">
              <w:rPr>
                <w:rFonts w:ascii="Times New Roman" w:hAnsi="Times New Roman"/>
                <w:sz w:val="24"/>
                <w:szCs w:val="24"/>
                <w:lang w:eastAsia="ru-RU"/>
              </w:rPr>
              <w:br/>
              <w:t>непрограммного направления деятельности</w:t>
            </w:r>
          </w:p>
        </w:tc>
      </w:tr>
    </w:tbl>
    <w:p w14:paraId="7EFCBBBA" w14:textId="77777777" w:rsidR="00B674DB" w:rsidRPr="00C07D3A" w:rsidRDefault="00B674DB" w:rsidP="00B674DB">
      <w:pPr>
        <w:tabs>
          <w:tab w:val="left" w:pos="5387"/>
        </w:tabs>
        <w:spacing w:after="0" w:line="240" w:lineRule="auto"/>
        <w:rPr>
          <w:rFonts w:ascii="Times New Roman" w:hAnsi="Times New Roman"/>
          <w:sz w:val="2"/>
          <w:szCs w:val="2"/>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5"/>
        <w:gridCol w:w="7565"/>
      </w:tblGrid>
      <w:tr w:rsidR="00B674DB" w:rsidRPr="002D7284" w14:paraId="7D71D530" w14:textId="77777777" w:rsidTr="00753FAC">
        <w:trPr>
          <w:cantSplit/>
        </w:trPr>
        <w:tc>
          <w:tcPr>
            <w:tcW w:w="2005" w:type="dxa"/>
            <w:vAlign w:val="center"/>
          </w:tcPr>
          <w:p w14:paraId="40BADD16" w14:textId="77777777" w:rsidR="00B674DB" w:rsidRPr="001C5140" w:rsidRDefault="00B674DB" w:rsidP="00753FAC">
            <w:pPr>
              <w:spacing w:after="0" w:line="240" w:lineRule="auto"/>
              <w:jc w:val="center"/>
              <w:rPr>
                <w:rFonts w:ascii="Times New Roman" w:hAnsi="Times New Roman"/>
                <w:sz w:val="24"/>
                <w:szCs w:val="24"/>
                <w:lang w:eastAsia="ru-RU"/>
              </w:rPr>
            </w:pPr>
            <w:r w:rsidRPr="001C5140">
              <w:rPr>
                <w:rFonts w:ascii="Times New Roman" w:hAnsi="Times New Roman"/>
                <w:sz w:val="24"/>
                <w:szCs w:val="24"/>
                <w:lang w:eastAsia="ru-RU"/>
              </w:rPr>
              <w:t>1</w:t>
            </w:r>
          </w:p>
        </w:tc>
        <w:tc>
          <w:tcPr>
            <w:tcW w:w="7565" w:type="dxa"/>
            <w:vAlign w:val="center"/>
          </w:tcPr>
          <w:p w14:paraId="5BC05B0C" w14:textId="77777777" w:rsidR="00B674DB" w:rsidRPr="001C5140" w:rsidRDefault="00B674DB" w:rsidP="00753FAC">
            <w:pPr>
              <w:spacing w:after="0" w:line="240" w:lineRule="auto"/>
              <w:jc w:val="center"/>
              <w:rPr>
                <w:rFonts w:ascii="Times New Roman" w:hAnsi="Times New Roman"/>
                <w:sz w:val="24"/>
                <w:szCs w:val="24"/>
                <w:lang w:eastAsia="ru-RU"/>
              </w:rPr>
            </w:pPr>
            <w:r w:rsidRPr="001C5140">
              <w:rPr>
                <w:rFonts w:ascii="Times New Roman" w:hAnsi="Times New Roman"/>
                <w:sz w:val="24"/>
                <w:szCs w:val="24"/>
                <w:lang w:eastAsia="ru-RU"/>
              </w:rPr>
              <w:t>2</w:t>
            </w:r>
          </w:p>
        </w:tc>
      </w:tr>
      <w:tr w:rsidR="00B674DB" w:rsidRPr="002D7284" w14:paraId="5C4B440C" w14:textId="77777777" w:rsidTr="00753FAC">
        <w:trPr>
          <w:cantSplit/>
        </w:trPr>
        <w:tc>
          <w:tcPr>
            <w:tcW w:w="2005" w:type="dxa"/>
          </w:tcPr>
          <w:p w14:paraId="130C9FFB" w14:textId="77777777" w:rsidR="00B674DB" w:rsidRPr="004E7E02" w:rsidRDefault="00B674DB" w:rsidP="00753FAC">
            <w:pPr>
              <w:spacing w:after="0" w:line="240" w:lineRule="auto"/>
              <w:ind w:right="-54"/>
              <w:rPr>
                <w:rFonts w:ascii="Times New Roman" w:hAnsi="Times New Roman"/>
                <w:sz w:val="24"/>
                <w:szCs w:val="24"/>
                <w:lang w:eastAsia="ru-RU"/>
              </w:rPr>
            </w:pPr>
            <w:r w:rsidRPr="00A25F56">
              <w:rPr>
                <w:rFonts w:ascii="Times New Roman" w:hAnsi="Times New Roman"/>
                <w:sz w:val="24"/>
                <w:szCs w:val="24"/>
                <w:lang w:eastAsia="ru-RU"/>
              </w:rPr>
              <w:t>0100000000</w:t>
            </w:r>
          </w:p>
        </w:tc>
        <w:tc>
          <w:tcPr>
            <w:tcW w:w="7565" w:type="dxa"/>
          </w:tcPr>
          <w:p w14:paraId="6662184E" w14:textId="23670ACC" w:rsidR="00B674DB" w:rsidRPr="009C59FF" w:rsidRDefault="00B674DB" w:rsidP="00753FAC">
            <w:pPr>
              <w:spacing w:line="280" w:lineRule="exact"/>
              <w:rPr>
                <w:color w:val="000000"/>
                <w:sz w:val="24"/>
                <w:szCs w:val="24"/>
              </w:rPr>
            </w:pPr>
            <w:r w:rsidRPr="00A25F56">
              <w:rPr>
                <w:color w:val="000000"/>
                <w:sz w:val="24"/>
                <w:szCs w:val="24"/>
              </w:rPr>
              <w:t xml:space="preserve">Муниципальная программа «Благоустройство территории населенных пунктов и дорожной деятельности в границах сельского поселения </w:t>
            </w:r>
            <w:r>
              <w:rPr>
                <w:color w:val="000000"/>
                <w:sz w:val="24"/>
                <w:szCs w:val="24"/>
              </w:rPr>
              <w:t>Кальтяевский</w:t>
            </w:r>
            <w:r w:rsidRPr="00A25F56">
              <w:rPr>
                <w:color w:val="000000"/>
                <w:sz w:val="24"/>
                <w:szCs w:val="24"/>
              </w:rPr>
              <w:t xml:space="preserve"> сельсовет муниципального района Татышлинский район Республики Башкортостан»</w:t>
            </w:r>
          </w:p>
        </w:tc>
      </w:tr>
      <w:tr w:rsidR="00B674DB" w:rsidRPr="002D7284" w14:paraId="68E3838C" w14:textId="77777777" w:rsidTr="00753FAC">
        <w:trPr>
          <w:cantSplit/>
        </w:trPr>
        <w:tc>
          <w:tcPr>
            <w:tcW w:w="2005" w:type="dxa"/>
          </w:tcPr>
          <w:p w14:paraId="4E7E66C9" w14:textId="77777777" w:rsidR="00B674DB" w:rsidRPr="00D004D8" w:rsidRDefault="00B674DB" w:rsidP="00753FAC">
            <w:pPr>
              <w:spacing w:after="0" w:line="240" w:lineRule="auto"/>
              <w:ind w:right="-54"/>
              <w:rPr>
                <w:rFonts w:ascii="Times New Roman" w:hAnsi="Times New Roman"/>
                <w:sz w:val="24"/>
                <w:szCs w:val="24"/>
                <w:lang w:val="en-US" w:eastAsia="ru-RU"/>
              </w:rPr>
            </w:pPr>
            <w:r w:rsidRPr="00A25F56">
              <w:rPr>
                <w:rFonts w:ascii="Times New Roman" w:hAnsi="Times New Roman"/>
                <w:sz w:val="24"/>
                <w:szCs w:val="24"/>
                <w:lang w:val="en-US" w:eastAsia="ru-RU"/>
              </w:rPr>
              <w:t>0110000000</w:t>
            </w:r>
          </w:p>
        </w:tc>
        <w:tc>
          <w:tcPr>
            <w:tcW w:w="7565" w:type="dxa"/>
          </w:tcPr>
          <w:p w14:paraId="623A1278" w14:textId="3F8C7BAD" w:rsidR="00B674DB" w:rsidRPr="004E7E02" w:rsidRDefault="00B674DB" w:rsidP="00753FAC">
            <w:pPr>
              <w:spacing w:after="0" w:line="240" w:lineRule="auto"/>
              <w:rPr>
                <w:rFonts w:ascii="Times New Roman" w:hAnsi="Times New Roman"/>
                <w:sz w:val="24"/>
                <w:szCs w:val="24"/>
                <w:lang w:eastAsia="ru-RU"/>
              </w:rPr>
            </w:pPr>
            <w:r w:rsidRPr="00A25F56">
              <w:rPr>
                <w:rFonts w:ascii="Times New Roman" w:hAnsi="Times New Roman"/>
                <w:sz w:val="24"/>
                <w:szCs w:val="24"/>
                <w:lang w:eastAsia="ru-RU"/>
              </w:rPr>
              <w:t xml:space="preserve">Подпрограмма «Благоустройство территории населенных пунктов в границах сельского поселения </w:t>
            </w:r>
            <w:r>
              <w:rPr>
                <w:rFonts w:ascii="Times New Roman" w:hAnsi="Times New Roman"/>
                <w:sz w:val="24"/>
                <w:szCs w:val="24"/>
                <w:lang w:eastAsia="ru-RU"/>
              </w:rPr>
              <w:t>Кальтяевский</w:t>
            </w:r>
            <w:r w:rsidRPr="00A25F56">
              <w:rPr>
                <w:rFonts w:ascii="Times New Roman" w:hAnsi="Times New Roman"/>
                <w:sz w:val="24"/>
                <w:szCs w:val="24"/>
                <w:lang w:eastAsia="ru-RU"/>
              </w:rPr>
              <w:t xml:space="preserve"> сельсовет муниципального района Татышлинский район Республики Башкортостан»</w:t>
            </w:r>
          </w:p>
        </w:tc>
      </w:tr>
      <w:tr w:rsidR="00B674DB" w:rsidRPr="002D7284" w14:paraId="1758D294" w14:textId="77777777" w:rsidTr="00753FAC">
        <w:trPr>
          <w:cantSplit/>
        </w:trPr>
        <w:tc>
          <w:tcPr>
            <w:tcW w:w="2005" w:type="dxa"/>
          </w:tcPr>
          <w:p w14:paraId="7B3A78A8" w14:textId="77777777" w:rsidR="00B674DB" w:rsidRPr="00A25F56" w:rsidRDefault="00B674DB" w:rsidP="00753FAC">
            <w:pPr>
              <w:spacing w:after="0" w:line="240" w:lineRule="auto"/>
              <w:ind w:right="-54"/>
              <w:rPr>
                <w:rFonts w:ascii="Times New Roman" w:hAnsi="Times New Roman"/>
                <w:sz w:val="24"/>
                <w:szCs w:val="24"/>
                <w:lang w:val="en-US" w:eastAsia="ru-RU"/>
              </w:rPr>
            </w:pPr>
            <w:r w:rsidRPr="00A25F56">
              <w:rPr>
                <w:rFonts w:ascii="Times New Roman" w:hAnsi="Times New Roman"/>
                <w:sz w:val="24"/>
                <w:szCs w:val="24"/>
                <w:lang w:val="en-US" w:eastAsia="ru-RU"/>
              </w:rPr>
              <w:t>0110100000</w:t>
            </w:r>
          </w:p>
        </w:tc>
        <w:tc>
          <w:tcPr>
            <w:tcW w:w="7565" w:type="dxa"/>
          </w:tcPr>
          <w:p w14:paraId="0D33CD54" w14:textId="77777777" w:rsidR="00B674DB" w:rsidRPr="00A25F56" w:rsidRDefault="00B674DB" w:rsidP="00753FAC">
            <w:pPr>
              <w:spacing w:after="0" w:line="240" w:lineRule="auto"/>
              <w:rPr>
                <w:rFonts w:ascii="Times New Roman" w:hAnsi="Times New Roman"/>
                <w:sz w:val="24"/>
                <w:szCs w:val="24"/>
                <w:lang w:eastAsia="ru-RU"/>
              </w:rPr>
            </w:pPr>
            <w:r w:rsidRPr="00A25F56">
              <w:rPr>
                <w:rFonts w:ascii="Times New Roman" w:hAnsi="Times New Roman"/>
                <w:sz w:val="24"/>
                <w:szCs w:val="24"/>
                <w:lang w:eastAsia="ru-RU"/>
              </w:rPr>
              <w:t>Мероприятие «Благоустройство территории населенных пунктов в границах сельского поселения»</w:t>
            </w:r>
          </w:p>
        </w:tc>
      </w:tr>
      <w:tr w:rsidR="00B674DB" w:rsidRPr="002D7284" w14:paraId="709AA4BC" w14:textId="77777777" w:rsidTr="00753FAC">
        <w:trPr>
          <w:cantSplit/>
        </w:trPr>
        <w:tc>
          <w:tcPr>
            <w:tcW w:w="2005" w:type="dxa"/>
          </w:tcPr>
          <w:p w14:paraId="4593410C" w14:textId="77777777" w:rsidR="00B674DB" w:rsidRPr="00E92077" w:rsidRDefault="00B674DB" w:rsidP="00753FAC">
            <w:pPr>
              <w:spacing w:after="0" w:line="240" w:lineRule="auto"/>
              <w:ind w:right="-54"/>
              <w:rPr>
                <w:rFonts w:ascii="Times New Roman" w:hAnsi="Times New Roman"/>
                <w:sz w:val="24"/>
                <w:szCs w:val="24"/>
                <w:highlight w:val="yellow"/>
                <w:lang w:eastAsia="ru-RU"/>
              </w:rPr>
            </w:pPr>
            <w:r w:rsidRPr="00A25F56">
              <w:rPr>
                <w:rFonts w:ascii="Times New Roman" w:hAnsi="Times New Roman"/>
                <w:sz w:val="24"/>
                <w:szCs w:val="24"/>
                <w:lang w:eastAsia="ru-RU"/>
              </w:rPr>
              <w:t>0120000000</w:t>
            </w:r>
          </w:p>
        </w:tc>
        <w:tc>
          <w:tcPr>
            <w:tcW w:w="7565" w:type="dxa"/>
          </w:tcPr>
          <w:p w14:paraId="3D333590" w14:textId="184A0ECE" w:rsidR="00B674DB" w:rsidRPr="00A25F56" w:rsidRDefault="00B674DB" w:rsidP="00753FAC">
            <w:pPr>
              <w:spacing w:after="0" w:line="240" w:lineRule="auto"/>
              <w:rPr>
                <w:rFonts w:ascii="Times New Roman" w:hAnsi="Times New Roman"/>
                <w:sz w:val="24"/>
                <w:szCs w:val="24"/>
                <w:lang w:eastAsia="ru-RU"/>
              </w:rPr>
            </w:pPr>
            <w:r w:rsidRPr="00A25F56">
              <w:rPr>
                <w:rFonts w:ascii="Times New Roman" w:hAnsi="Times New Roman"/>
                <w:sz w:val="24"/>
                <w:szCs w:val="24"/>
                <w:lang w:eastAsia="ru-RU"/>
              </w:rPr>
              <w:t xml:space="preserve">Подпрограмма «Дорожная деятельности в границах сельского поселения </w:t>
            </w:r>
            <w:r>
              <w:rPr>
                <w:rFonts w:ascii="Times New Roman" w:hAnsi="Times New Roman"/>
                <w:sz w:val="24"/>
                <w:szCs w:val="24"/>
                <w:lang w:eastAsia="ru-RU"/>
              </w:rPr>
              <w:t>Кальтяевский</w:t>
            </w:r>
            <w:r w:rsidRPr="00A25F56">
              <w:rPr>
                <w:rFonts w:ascii="Times New Roman" w:hAnsi="Times New Roman"/>
                <w:sz w:val="24"/>
                <w:szCs w:val="24"/>
                <w:lang w:eastAsia="ru-RU"/>
              </w:rPr>
              <w:t xml:space="preserve"> сельсовет муниципального района Татышлинский район Республики Башкортостан»</w:t>
            </w:r>
          </w:p>
        </w:tc>
      </w:tr>
      <w:tr w:rsidR="00B674DB" w:rsidRPr="002D7284" w14:paraId="48C1731F" w14:textId="77777777" w:rsidTr="00753FAC">
        <w:trPr>
          <w:cantSplit/>
        </w:trPr>
        <w:tc>
          <w:tcPr>
            <w:tcW w:w="2005" w:type="dxa"/>
          </w:tcPr>
          <w:p w14:paraId="77AEAED0" w14:textId="77777777" w:rsidR="00B674DB" w:rsidRPr="00A25F56" w:rsidRDefault="00B674DB" w:rsidP="00753FAC">
            <w:pPr>
              <w:spacing w:after="0" w:line="240" w:lineRule="auto"/>
              <w:ind w:right="-54"/>
              <w:rPr>
                <w:rFonts w:ascii="Times New Roman" w:hAnsi="Times New Roman"/>
                <w:sz w:val="24"/>
                <w:szCs w:val="24"/>
                <w:lang w:eastAsia="ru-RU"/>
              </w:rPr>
            </w:pPr>
            <w:r w:rsidRPr="00A25F56">
              <w:rPr>
                <w:rFonts w:ascii="Times New Roman" w:hAnsi="Times New Roman"/>
                <w:sz w:val="24"/>
                <w:szCs w:val="24"/>
                <w:lang w:eastAsia="ru-RU"/>
              </w:rPr>
              <w:t>0120100000</w:t>
            </w:r>
          </w:p>
        </w:tc>
        <w:tc>
          <w:tcPr>
            <w:tcW w:w="7565" w:type="dxa"/>
          </w:tcPr>
          <w:p w14:paraId="03755EC6" w14:textId="77777777" w:rsidR="00B674DB" w:rsidRPr="00A25F56" w:rsidRDefault="00B674DB" w:rsidP="00753FAC">
            <w:pPr>
              <w:spacing w:after="0" w:line="240" w:lineRule="auto"/>
              <w:rPr>
                <w:rFonts w:ascii="Times New Roman" w:hAnsi="Times New Roman"/>
                <w:sz w:val="24"/>
                <w:szCs w:val="24"/>
                <w:lang w:eastAsia="ru-RU"/>
              </w:rPr>
            </w:pPr>
            <w:r w:rsidRPr="00A25F56">
              <w:rPr>
                <w:rFonts w:ascii="Times New Roman" w:hAnsi="Times New Roman"/>
                <w:sz w:val="24"/>
                <w:szCs w:val="24"/>
                <w:lang w:eastAsia="ru-RU"/>
              </w:rPr>
              <w:t>Мероприятие «Дорожная деятельности в границах сельского поселения»</w:t>
            </w:r>
          </w:p>
        </w:tc>
      </w:tr>
      <w:tr w:rsidR="00B674DB" w:rsidRPr="002D7284" w14:paraId="2229A529" w14:textId="77777777" w:rsidTr="00753FAC">
        <w:trPr>
          <w:cantSplit/>
        </w:trPr>
        <w:tc>
          <w:tcPr>
            <w:tcW w:w="2005" w:type="dxa"/>
          </w:tcPr>
          <w:p w14:paraId="406A5802" w14:textId="77777777" w:rsidR="00B674DB" w:rsidRPr="00A25F56" w:rsidRDefault="00B674DB" w:rsidP="00753FAC">
            <w:pPr>
              <w:spacing w:after="0" w:line="240" w:lineRule="auto"/>
              <w:ind w:right="-54"/>
              <w:rPr>
                <w:rFonts w:ascii="Times New Roman" w:hAnsi="Times New Roman"/>
                <w:sz w:val="24"/>
                <w:szCs w:val="24"/>
                <w:lang w:eastAsia="ru-RU"/>
              </w:rPr>
            </w:pPr>
            <w:r w:rsidRPr="007601F4">
              <w:rPr>
                <w:rFonts w:ascii="Times New Roman" w:hAnsi="Times New Roman"/>
                <w:sz w:val="24"/>
                <w:szCs w:val="24"/>
                <w:lang w:eastAsia="ru-RU"/>
              </w:rPr>
              <w:t>0400000000</w:t>
            </w:r>
          </w:p>
        </w:tc>
        <w:tc>
          <w:tcPr>
            <w:tcW w:w="7565" w:type="dxa"/>
          </w:tcPr>
          <w:p w14:paraId="4ABF2635" w14:textId="2469BBD6" w:rsidR="00B674DB" w:rsidRPr="00A25F56" w:rsidRDefault="00B674DB" w:rsidP="00753FAC">
            <w:pPr>
              <w:spacing w:after="0" w:line="240" w:lineRule="auto"/>
              <w:rPr>
                <w:rFonts w:ascii="Times New Roman" w:hAnsi="Times New Roman"/>
                <w:sz w:val="24"/>
                <w:szCs w:val="24"/>
                <w:lang w:eastAsia="ru-RU"/>
              </w:rPr>
            </w:pPr>
            <w:r w:rsidRPr="007601F4">
              <w:rPr>
                <w:rFonts w:ascii="Times New Roman" w:hAnsi="Times New Roman"/>
                <w:sz w:val="24"/>
                <w:szCs w:val="24"/>
                <w:lang w:eastAsia="ru-RU"/>
              </w:rPr>
              <w:t xml:space="preserve">Муниципальная программа "Реконструкция и модернизация инфраструктуры водоснабжения и водоотведения сельского поселения </w:t>
            </w:r>
            <w:r>
              <w:rPr>
                <w:rFonts w:ascii="Times New Roman" w:hAnsi="Times New Roman"/>
                <w:sz w:val="24"/>
                <w:szCs w:val="24"/>
                <w:lang w:eastAsia="ru-RU"/>
              </w:rPr>
              <w:t>Кальтяевский</w:t>
            </w:r>
            <w:r w:rsidRPr="007601F4">
              <w:rPr>
                <w:rFonts w:ascii="Times New Roman" w:hAnsi="Times New Roman"/>
                <w:sz w:val="24"/>
                <w:szCs w:val="24"/>
                <w:lang w:eastAsia="ru-RU"/>
              </w:rPr>
              <w:t xml:space="preserve"> сельсовет муниципального района Татышлинский район Республики Башкортостан"</w:t>
            </w:r>
          </w:p>
        </w:tc>
      </w:tr>
      <w:tr w:rsidR="00B674DB" w:rsidRPr="002D7284" w14:paraId="625E69B6" w14:textId="77777777" w:rsidTr="00753FAC">
        <w:trPr>
          <w:cantSplit/>
        </w:trPr>
        <w:tc>
          <w:tcPr>
            <w:tcW w:w="2005" w:type="dxa"/>
          </w:tcPr>
          <w:p w14:paraId="32B1CA92" w14:textId="77777777" w:rsidR="00B674DB" w:rsidRPr="00A25F56" w:rsidRDefault="00B674DB" w:rsidP="00753FAC">
            <w:pPr>
              <w:spacing w:after="0" w:line="240" w:lineRule="auto"/>
              <w:ind w:right="-54"/>
              <w:rPr>
                <w:rFonts w:ascii="Times New Roman" w:hAnsi="Times New Roman"/>
                <w:sz w:val="24"/>
                <w:szCs w:val="24"/>
                <w:lang w:eastAsia="ru-RU"/>
              </w:rPr>
            </w:pPr>
            <w:r w:rsidRPr="007601F4">
              <w:rPr>
                <w:rFonts w:ascii="Times New Roman" w:hAnsi="Times New Roman"/>
                <w:sz w:val="24"/>
                <w:szCs w:val="24"/>
                <w:lang w:eastAsia="ru-RU"/>
              </w:rPr>
              <w:t>0430000000</w:t>
            </w:r>
          </w:p>
        </w:tc>
        <w:tc>
          <w:tcPr>
            <w:tcW w:w="7565" w:type="dxa"/>
          </w:tcPr>
          <w:p w14:paraId="69B5111D" w14:textId="77777777" w:rsidR="00B674DB" w:rsidRPr="00A25F56" w:rsidRDefault="00B674DB" w:rsidP="00753FAC">
            <w:pPr>
              <w:spacing w:after="0" w:line="240" w:lineRule="auto"/>
              <w:rPr>
                <w:rFonts w:ascii="Times New Roman" w:hAnsi="Times New Roman"/>
                <w:sz w:val="24"/>
                <w:szCs w:val="24"/>
                <w:lang w:eastAsia="ru-RU"/>
              </w:rPr>
            </w:pPr>
            <w:r w:rsidRPr="007601F4">
              <w:rPr>
                <w:rFonts w:ascii="Times New Roman" w:hAnsi="Times New Roman"/>
                <w:sz w:val="24"/>
                <w:szCs w:val="24"/>
                <w:lang w:eastAsia="ru-RU"/>
              </w:rPr>
              <w:t>Подпрограмма "Реконструкция и модернизация инфраструктуры газоснабжения и газоотведения"</w:t>
            </w:r>
          </w:p>
        </w:tc>
      </w:tr>
      <w:tr w:rsidR="00B674DB" w:rsidRPr="002D7284" w14:paraId="5FCB5475" w14:textId="77777777" w:rsidTr="00753FAC">
        <w:trPr>
          <w:cantSplit/>
        </w:trPr>
        <w:tc>
          <w:tcPr>
            <w:tcW w:w="2005" w:type="dxa"/>
          </w:tcPr>
          <w:p w14:paraId="5B0A65B3" w14:textId="77777777" w:rsidR="00B674DB" w:rsidRPr="00A25F56" w:rsidRDefault="00B674DB" w:rsidP="00753FAC">
            <w:pPr>
              <w:spacing w:after="0" w:line="240" w:lineRule="auto"/>
              <w:ind w:right="-54"/>
              <w:rPr>
                <w:rFonts w:ascii="Times New Roman" w:hAnsi="Times New Roman"/>
                <w:sz w:val="24"/>
                <w:szCs w:val="24"/>
                <w:lang w:eastAsia="ru-RU"/>
              </w:rPr>
            </w:pPr>
            <w:r w:rsidRPr="007601F4">
              <w:rPr>
                <w:rFonts w:ascii="Times New Roman" w:hAnsi="Times New Roman"/>
                <w:sz w:val="24"/>
                <w:szCs w:val="24"/>
                <w:lang w:eastAsia="ru-RU"/>
              </w:rPr>
              <w:t>0430100000</w:t>
            </w:r>
          </w:p>
        </w:tc>
        <w:tc>
          <w:tcPr>
            <w:tcW w:w="7565" w:type="dxa"/>
          </w:tcPr>
          <w:p w14:paraId="38EC6429" w14:textId="77777777" w:rsidR="00B674DB" w:rsidRPr="00A25F56" w:rsidRDefault="00B674DB" w:rsidP="00753FAC">
            <w:pPr>
              <w:spacing w:after="0" w:line="240" w:lineRule="auto"/>
              <w:rPr>
                <w:rFonts w:ascii="Times New Roman" w:hAnsi="Times New Roman"/>
                <w:sz w:val="24"/>
                <w:szCs w:val="24"/>
                <w:lang w:eastAsia="ru-RU"/>
              </w:rPr>
            </w:pPr>
            <w:r w:rsidRPr="007601F4">
              <w:rPr>
                <w:rFonts w:ascii="Times New Roman" w:hAnsi="Times New Roman"/>
                <w:sz w:val="24"/>
                <w:szCs w:val="24"/>
                <w:lang w:eastAsia="ru-RU"/>
              </w:rPr>
              <w:t>Мероприятия в области газоснабжения</w:t>
            </w:r>
          </w:p>
        </w:tc>
      </w:tr>
      <w:tr w:rsidR="00B674DB" w:rsidRPr="002D7284" w14:paraId="5A97EDEF" w14:textId="77777777" w:rsidTr="00753FAC">
        <w:trPr>
          <w:cantSplit/>
        </w:trPr>
        <w:tc>
          <w:tcPr>
            <w:tcW w:w="2005" w:type="dxa"/>
          </w:tcPr>
          <w:p w14:paraId="1673E4FF" w14:textId="77777777" w:rsidR="00B674DB" w:rsidRPr="00A25F56" w:rsidRDefault="00B674DB" w:rsidP="00753FAC">
            <w:pPr>
              <w:spacing w:after="0" w:line="240" w:lineRule="auto"/>
              <w:ind w:right="-54"/>
              <w:rPr>
                <w:rFonts w:ascii="Times New Roman" w:hAnsi="Times New Roman"/>
                <w:sz w:val="24"/>
                <w:szCs w:val="24"/>
                <w:lang w:eastAsia="ru-RU"/>
              </w:rPr>
            </w:pPr>
            <w:r w:rsidRPr="00692D82">
              <w:rPr>
                <w:rFonts w:ascii="Times New Roman" w:hAnsi="Times New Roman"/>
                <w:sz w:val="24"/>
                <w:szCs w:val="24"/>
                <w:lang w:eastAsia="ru-RU"/>
              </w:rPr>
              <w:t>0600000000</w:t>
            </w:r>
          </w:p>
        </w:tc>
        <w:tc>
          <w:tcPr>
            <w:tcW w:w="7565" w:type="dxa"/>
          </w:tcPr>
          <w:p w14:paraId="7724D1F7" w14:textId="4E63EF14" w:rsidR="00B674DB" w:rsidRPr="00A25F56" w:rsidRDefault="00B674DB" w:rsidP="00753FAC">
            <w:pPr>
              <w:spacing w:after="0" w:line="240" w:lineRule="auto"/>
              <w:rPr>
                <w:rFonts w:ascii="Times New Roman" w:hAnsi="Times New Roman"/>
                <w:sz w:val="24"/>
                <w:szCs w:val="24"/>
                <w:lang w:eastAsia="ru-RU"/>
              </w:rPr>
            </w:pPr>
            <w:r w:rsidRPr="00692D82">
              <w:rPr>
                <w:rFonts w:ascii="Times New Roman" w:hAnsi="Times New Roman"/>
                <w:sz w:val="24"/>
                <w:szCs w:val="24"/>
                <w:lang w:eastAsia="ru-RU"/>
              </w:rPr>
              <w:t xml:space="preserve">Муниципальная программа «Снижение рисков и смягчение последствий чрезвычайных ситуаций природного и техногенного характера в границах сельского поселения </w:t>
            </w:r>
            <w:r>
              <w:rPr>
                <w:rFonts w:ascii="Times New Roman" w:hAnsi="Times New Roman"/>
                <w:sz w:val="24"/>
                <w:szCs w:val="24"/>
                <w:lang w:eastAsia="ru-RU"/>
              </w:rPr>
              <w:t>Кальтяевский</w:t>
            </w:r>
            <w:r w:rsidRPr="00692D82">
              <w:rPr>
                <w:rFonts w:ascii="Times New Roman" w:hAnsi="Times New Roman"/>
                <w:sz w:val="24"/>
                <w:szCs w:val="24"/>
                <w:lang w:eastAsia="ru-RU"/>
              </w:rPr>
              <w:t xml:space="preserve"> сельсовет муниципального района Татышлинский район Республики Башкортостан»</w:t>
            </w:r>
          </w:p>
        </w:tc>
      </w:tr>
      <w:tr w:rsidR="00B674DB" w:rsidRPr="002D7284" w14:paraId="02B68A0D" w14:textId="77777777" w:rsidTr="00753FAC">
        <w:trPr>
          <w:cantSplit/>
        </w:trPr>
        <w:tc>
          <w:tcPr>
            <w:tcW w:w="2005" w:type="dxa"/>
          </w:tcPr>
          <w:p w14:paraId="118FD7BF" w14:textId="77777777" w:rsidR="00B674DB" w:rsidRPr="00A25F56" w:rsidRDefault="00B674DB" w:rsidP="00753FAC">
            <w:pPr>
              <w:spacing w:after="0" w:line="240" w:lineRule="auto"/>
              <w:ind w:right="-54"/>
              <w:rPr>
                <w:rFonts w:ascii="Times New Roman" w:hAnsi="Times New Roman"/>
                <w:sz w:val="24"/>
                <w:szCs w:val="24"/>
                <w:lang w:eastAsia="ru-RU"/>
              </w:rPr>
            </w:pPr>
            <w:r w:rsidRPr="00692D82">
              <w:rPr>
                <w:rFonts w:ascii="Times New Roman" w:hAnsi="Times New Roman"/>
                <w:sz w:val="24"/>
                <w:szCs w:val="24"/>
                <w:lang w:eastAsia="ru-RU"/>
              </w:rPr>
              <w:t>0610000000</w:t>
            </w:r>
          </w:p>
        </w:tc>
        <w:tc>
          <w:tcPr>
            <w:tcW w:w="7565" w:type="dxa"/>
          </w:tcPr>
          <w:p w14:paraId="56547FC5" w14:textId="77777777" w:rsidR="00B674DB" w:rsidRPr="00A25F56" w:rsidRDefault="00B674DB" w:rsidP="00753FAC">
            <w:pPr>
              <w:spacing w:after="0" w:line="240" w:lineRule="auto"/>
              <w:rPr>
                <w:rFonts w:ascii="Times New Roman" w:hAnsi="Times New Roman"/>
                <w:sz w:val="24"/>
                <w:szCs w:val="24"/>
                <w:lang w:eastAsia="ru-RU"/>
              </w:rPr>
            </w:pPr>
            <w:r w:rsidRPr="00692D82">
              <w:rPr>
                <w:rFonts w:ascii="Times New Roman" w:hAnsi="Times New Roman"/>
                <w:sz w:val="24"/>
                <w:szCs w:val="24"/>
                <w:lang w:eastAsia="ru-RU"/>
              </w:rPr>
              <w:t>Подпрограмма «Снижение рисков и смягчение последствий чрезвычайных ситуаций природного и техногенного характера в границах»</w:t>
            </w:r>
          </w:p>
        </w:tc>
      </w:tr>
      <w:tr w:rsidR="00B674DB" w:rsidRPr="002D7284" w14:paraId="25BF1352" w14:textId="77777777" w:rsidTr="00753FAC">
        <w:trPr>
          <w:cantSplit/>
        </w:trPr>
        <w:tc>
          <w:tcPr>
            <w:tcW w:w="2005" w:type="dxa"/>
          </w:tcPr>
          <w:p w14:paraId="2FDAD443" w14:textId="77777777" w:rsidR="00B674DB" w:rsidRPr="00A25F56" w:rsidRDefault="00B674DB" w:rsidP="00753FAC">
            <w:pPr>
              <w:spacing w:after="0" w:line="240" w:lineRule="auto"/>
              <w:ind w:right="-54"/>
              <w:rPr>
                <w:rFonts w:ascii="Times New Roman" w:hAnsi="Times New Roman"/>
                <w:sz w:val="24"/>
                <w:szCs w:val="24"/>
                <w:lang w:eastAsia="ru-RU"/>
              </w:rPr>
            </w:pPr>
            <w:r w:rsidRPr="00692D82">
              <w:rPr>
                <w:rFonts w:ascii="Times New Roman" w:hAnsi="Times New Roman"/>
                <w:sz w:val="24"/>
                <w:szCs w:val="24"/>
                <w:lang w:eastAsia="ru-RU"/>
              </w:rPr>
              <w:t>0610100000</w:t>
            </w:r>
          </w:p>
        </w:tc>
        <w:tc>
          <w:tcPr>
            <w:tcW w:w="7565" w:type="dxa"/>
          </w:tcPr>
          <w:p w14:paraId="790DE960" w14:textId="77777777" w:rsidR="00B674DB" w:rsidRPr="00A25F56" w:rsidRDefault="00B674DB" w:rsidP="00753FAC">
            <w:pPr>
              <w:spacing w:after="0" w:line="240" w:lineRule="auto"/>
              <w:rPr>
                <w:rFonts w:ascii="Times New Roman" w:hAnsi="Times New Roman"/>
                <w:sz w:val="24"/>
                <w:szCs w:val="24"/>
                <w:lang w:eastAsia="ru-RU"/>
              </w:rPr>
            </w:pPr>
            <w:r w:rsidRPr="00692D82">
              <w:rPr>
                <w:rFonts w:ascii="Times New Roman" w:hAnsi="Times New Roman"/>
                <w:sz w:val="24"/>
                <w:szCs w:val="24"/>
                <w:lang w:eastAsia="ru-RU"/>
              </w:rPr>
              <w:t>Мероприятие «Повышение безопасности населения и защищенности потенциально опасных объектов экономики от угроз природного и техногенного характера»</w:t>
            </w:r>
          </w:p>
        </w:tc>
      </w:tr>
      <w:tr w:rsidR="00B674DB" w:rsidRPr="002D7284" w14:paraId="46B16C4C" w14:textId="77777777" w:rsidTr="00753FAC">
        <w:trPr>
          <w:cantSplit/>
        </w:trPr>
        <w:tc>
          <w:tcPr>
            <w:tcW w:w="2005" w:type="dxa"/>
          </w:tcPr>
          <w:p w14:paraId="2E54E59D" w14:textId="77777777" w:rsidR="00B674DB" w:rsidRPr="007601F4" w:rsidRDefault="00B674DB" w:rsidP="00753FAC">
            <w:pPr>
              <w:spacing w:after="0" w:line="240" w:lineRule="auto"/>
              <w:ind w:right="-54"/>
              <w:rPr>
                <w:rFonts w:ascii="Times New Roman" w:hAnsi="Times New Roman"/>
                <w:sz w:val="24"/>
                <w:szCs w:val="24"/>
                <w:lang w:eastAsia="ru-RU"/>
              </w:rPr>
            </w:pPr>
            <w:r w:rsidRPr="00692D82">
              <w:rPr>
                <w:rFonts w:ascii="Times New Roman" w:hAnsi="Times New Roman"/>
                <w:sz w:val="24"/>
                <w:szCs w:val="24"/>
                <w:lang w:eastAsia="ru-RU"/>
              </w:rPr>
              <w:t>0610124300</w:t>
            </w:r>
          </w:p>
        </w:tc>
        <w:tc>
          <w:tcPr>
            <w:tcW w:w="7565" w:type="dxa"/>
          </w:tcPr>
          <w:p w14:paraId="09F9940D" w14:textId="77777777" w:rsidR="00B674DB" w:rsidRPr="007601F4" w:rsidRDefault="00B674DB" w:rsidP="00753FAC">
            <w:pPr>
              <w:spacing w:after="0" w:line="240" w:lineRule="auto"/>
              <w:rPr>
                <w:rFonts w:ascii="Times New Roman" w:hAnsi="Times New Roman"/>
                <w:sz w:val="24"/>
                <w:szCs w:val="24"/>
                <w:lang w:eastAsia="ru-RU"/>
              </w:rPr>
            </w:pPr>
            <w:r w:rsidRPr="00692D82">
              <w:rPr>
                <w:rFonts w:ascii="Times New Roman" w:hAnsi="Times New Roman"/>
                <w:sz w:val="24"/>
                <w:szCs w:val="24"/>
                <w:lang w:eastAsia="ru-RU"/>
              </w:rPr>
              <w:t>Мероприятия по развитию инфраструктуры объектов противопожарной службы</w:t>
            </w:r>
          </w:p>
        </w:tc>
      </w:tr>
      <w:tr w:rsidR="00B674DB" w:rsidRPr="002D7284" w14:paraId="1AFDEC47" w14:textId="77777777" w:rsidTr="00753FAC">
        <w:trPr>
          <w:cantSplit/>
        </w:trPr>
        <w:tc>
          <w:tcPr>
            <w:tcW w:w="2005" w:type="dxa"/>
          </w:tcPr>
          <w:p w14:paraId="1F947495" w14:textId="77777777" w:rsidR="00B674DB" w:rsidRPr="00692D82" w:rsidRDefault="00B674DB" w:rsidP="00753FAC">
            <w:pPr>
              <w:spacing w:after="0" w:line="240" w:lineRule="auto"/>
              <w:ind w:right="-54"/>
              <w:rPr>
                <w:rFonts w:ascii="Times New Roman" w:hAnsi="Times New Roman"/>
                <w:sz w:val="24"/>
                <w:szCs w:val="24"/>
                <w:lang w:eastAsia="ru-RU"/>
              </w:rPr>
            </w:pPr>
            <w:r w:rsidRPr="00692D82">
              <w:rPr>
                <w:rFonts w:ascii="Times New Roman" w:hAnsi="Times New Roman"/>
                <w:sz w:val="24"/>
                <w:szCs w:val="24"/>
                <w:lang w:eastAsia="ru-RU"/>
              </w:rPr>
              <w:t>1000000000</w:t>
            </w:r>
          </w:p>
        </w:tc>
        <w:tc>
          <w:tcPr>
            <w:tcW w:w="7565" w:type="dxa"/>
          </w:tcPr>
          <w:p w14:paraId="1D492ADC" w14:textId="70CF8402" w:rsidR="00B674DB" w:rsidRPr="00692D82" w:rsidRDefault="00B674DB" w:rsidP="00753FAC">
            <w:pPr>
              <w:spacing w:after="0" w:line="240" w:lineRule="auto"/>
              <w:rPr>
                <w:rFonts w:ascii="Times New Roman" w:hAnsi="Times New Roman"/>
                <w:sz w:val="24"/>
                <w:szCs w:val="24"/>
                <w:lang w:eastAsia="ru-RU"/>
              </w:rPr>
            </w:pPr>
            <w:r w:rsidRPr="00692D82">
              <w:rPr>
                <w:rFonts w:ascii="Times New Roman" w:hAnsi="Times New Roman"/>
                <w:sz w:val="24"/>
                <w:szCs w:val="24"/>
                <w:lang w:eastAsia="ru-RU"/>
              </w:rPr>
              <w:t xml:space="preserve">Муниципальная программа «Совершенствование деятельности органов местного самоуправления сельского поселения </w:t>
            </w:r>
            <w:r>
              <w:rPr>
                <w:rFonts w:ascii="Times New Roman" w:hAnsi="Times New Roman"/>
                <w:sz w:val="24"/>
                <w:szCs w:val="24"/>
                <w:lang w:eastAsia="ru-RU"/>
              </w:rPr>
              <w:t>Кальтяевский</w:t>
            </w:r>
            <w:r w:rsidRPr="00692D82">
              <w:rPr>
                <w:rFonts w:ascii="Times New Roman" w:hAnsi="Times New Roman"/>
                <w:sz w:val="24"/>
                <w:szCs w:val="24"/>
                <w:lang w:eastAsia="ru-RU"/>
              </w:rPr>
              <w:t xml:space="preserve"> сельсовет муниципального района Татышлинский район Республики Башкортостан»</w:t>
            </w:r>
          </w:p>
        </w:tc>
      </w:tr>
      <w:tr w:rsidR="00B674DB" w:rsidRPr="002D7284" w14:paraId="0033DB8E" w14:textId="77777777" w:rsidTr="00753FAC">
        <w:trPr>
          <w:cantSplit/>
        </w:trPr>
        <w:tc>
          <w:tcPr>
            <w:tcW w:w="2005" w:type="dxa"/>
          </w:tcPr>
          <w:p w14:paraId="1A5E15AB" w14:textId="77777777" w:rsidR="00B674DB" w:rsidRPr="00692D82" w:rsidRDefault="00B674DB" w:rsidP="00753FAC">
            <w:pPr>
              <w:spacing w:after="0" w:line="240" w:lineRule="auto"/>
              <w:ind w:right="-54"/>
              <w:rPr>
                <w:rFonts w:ascii="Times New Roman" w:hAnsi="Times New Roman"/>
                <w:sz w:val="24"/>
                <w:szCs w:val="24"/>
                <w:lang w:eastAsia="ru-RU"/>
              </w:rPr>
            </w:pPr>
            <w:r w:rsidRPr="00692D82">
              <w:rPr>
                <w:rFonts w:ascii="Times New Roman" w:hAnsi="Times New Roman"/>
                <w:sz w:val="24"/>
                <w:szCs w:val="24"/>
                <w:lang w:eastAsia="ru-RU"/>
              </w:rPr>
              <w:t>1010000000</w:t>
            </w:r>
          </w:p>
        </w:tc>
        <w:tc>
          <w:tcPr>
            <w:tcW w:w="7565" w:type="dxa"/>
          </w:tcPr>
          <w:p w14:paraId="26720B9A" w14:textId="2C95B1DD" w:rsidR="00B674DB" w:rsidRPr="00692D82" w:rsidRDefault="00B674DB" w:rsidP="00753FAC">
            <w:pPr>
              <w:spacing w:after="0" w:line="240" w:lineRule="auto"/>
              <w:rPr>
                <w:rFonts w:ascii="Times New Roman" w:hAnsi="Times New Roman"/>
                <w:sz w:val="24"/>
                <w:szCs w:val="24"/>
                <w:lang w:eastAsia="ru-RU"/>
              </w:rPr>
            </w:pPr>
            <w:r w:rsidRPr="00692D82">
              <w:rPr>
                <w:rFonts w:ascii="Times New Roman" w:hAnsi="Times New Roman"/>
                <w:sz w:val="24"/>
                <w:szCs w:val="24"/>
                <w:lang w:eastAsia="ru-RU"/>
              </w:rPr>
              <w:t xml:space="preserve">Подпрограмма «Совершенствование деятельности органов местного самоуправления сельского поселения </w:t>
            </w:r>
            <w:r>
              <w:rPr>
                <w:rFonts w:ascii="Times New Roman" w:hAnsi="Times New Roman"/>
                <w:sz w:val="24"/>
                <w:szCs w:val="24"/>
                <w:lang w:eastAsia="ru-RU"/>
              </w:rPr>
              <w:t>Кальтяевский</w:t>
            </w:r>
            <w:r w:rsidRPr="00692D82">
              <w:rPr>
                <w:rFonts w:ascii="Times New Roman" w:hAnsi="Times New Roman"/>
                <w:sz w:val="24"/>
                <w:szCs w:val="24"/>
                <w:lang w:eastAsia="ru-RU"/>
              </w:rPr>
              <w:t xml:space="preserve"> сельсовет муниципального района Татышлинский район Республики Башкортостан»</w:t>
            </w:r>
          </w:p>
        </w:tc>
      </w:tr>
      <w:tr w:rsidR="00B674DB" w:rsidRPr="002D7284" w14:paraId="0748E348" w14:textId="77777777" w:rsidTr="00753FAC">
        <w:trPr>
          <w:cantSplit/>
        </w:trPr>
        <w:tc>
          <w:tcPr>
            <w:tcW w:w="2005" w:type="dxa"/>
          </w:tcPr>
          <w:p w14:paraId="607A8A6F" w14:textId="77777777" w:rsidR="00B674DB" w:rsidRPr="00692D82" w:rsidRDefault="00B674DB" w:rsidP="00753FAC">
            <w:pPr>
              <w:spacing w:after="0" w:line="240" w:lineRule="auto"/>
              <w:ind w:right="-54"/>
              <w:rPr>
                <w:rFonts w:ascii="Times New Roman" w:hAnsi="Times New Roman"/>
                <w:sz w:val="24"/>
                <w:szCs w:val="24"/>
                <w:lang w:eastAsia="ru-RU"/>
              </w:rPr>
            </w:pPr>
            <w:r w:rsidRPr="00692D82">
              <w:rPr>
                <w:rFonts w:ascii="Times New Roman" w:hAnsi="Times New Roman"/>
                <w:sz w:val="24"/>
                <w:szCs w:val="24"/>
                <w:lang w:eastAsia="ru-RU"/>
              </w:rPr>
              <w:t>1010100000</w:t>
            </w:r>
          </w:p>
        </w:tc>
        <w:tc>
          <w:tcPr>
            <w:tcW w:w="7565" w:type="dxa"/>
          </w:tcPr>
          <w:p w14:paraId="581DB8D7" w14:textId="77777777" w:rsidR="00B674DB" w:rsidRPr="00692D82" w:rsidRDefault="00B674DB" w:rsidP="00753FAC">
            <w:pPr>
              <w:spacing w:after="0" w:line="240" w:lineRule="auto"/>
              <w:rPr>
                <w:rFonts w:ascii="Times New Roman" w:hAnsi="Times New Roman"/>
                <w:sz w:val="24"/>
                <w:szCs w:val="24"/>
                <w:lang w:eastAsia="ru-RU"/>
              </w:rPr>
            </w:pPr>
            <w:r w:rsidRPr="00692D82">
              <w:rPr>
                <w:rFonts w:ascii="Times New Roman" w:hAnsi="Times New Roman"/>
                <w:sz w:val="24"/>
                <w:szCs w:val="24"/>
                <w:lang w:eastAsia="ru-RU"/>
              </w:rPr>
              <w:t>Мероприятие «Совершенствование деятельности органов местного самоуправления»</w:t>
            </w:r>
          </w:p>
        </w:tc>
      </w:tr>
      <w:tr w:rsidR="00B674DB" w:rsidRPr="002D7284" w14:paraId="764CFB47" w14:textId="77777777" w:rsidTr="00753FAC">
        <w:trPr>
          <w:cantSplit/>
        </w:trPr>
        <w:tc>
          <w:tcPr>
            <w:tcW w:w="2005" w:type="dxa"/>
          </w:tcPr>
          <w:p w14:paraId="1243E619" w14:textId="77777777" w:rsidR="00B674DB" w:rsidRPr="00692D82" w:rsidRDefault="00B674DB" w:rsidP="00753FAC">
            <w:pPr>
              <w:spacing w:after="0" w:line="240" w:lineRule="auto"/>
              <w:ind w:right="-54"/>
              <w:rPr>
                <w:rFonts w:ascii="Times New Roman" w:hAnsi="Times New Roman"/>
                <w:sz w:val="24"/>
                <w:szCs w:val="24"/>
                <w:lang w:eastAsia="ru-RU"/>
              </w:rPr>
            </w:pPr>
            <w:r w:rsidRPr="00314883">
              <w:rPr>
                <w:rFonts w:ascii="Times New Roman" w:hAnsi="Times New Roman"/>
                <w:sz w:val="24"/>
                <w:szCs w:val="24"/>
                <w:lang w:eastAsia="ru-RU"/>
              </w:rPr>
              <w:t>1200000000</w:t>
            </w:r>
          </w:p>
        </w:tc>
        <w:tc>
          <w:tcPr>
            <w:tcW w:w="7565" w:type="dxa"/>
          </w:tcPr>
          <w:p w14:paraId="51DF159D" w14:textId="5F59EA5C" w:rsidR="00B674DB" w:rsidRPr="00692D82" w:rsidRDefault="00B674DB" w:rsidP="00753FAC">
            <w:pPr>
              <w:spacing w:after="0" w:line="240" w:lineRule="auto"/>
              <w:rPr>
                <w:rFonts w:ascii="Times New Roman" w:hAnsi="Times New Roman"/>
                <w:sz w:val="24"/>
                <w:szCs w:val="24"/>
                <w:lang w:eastAsia="ru-RU"/>
              </w:rPr>
            </w:pPr>
            <w:r w:rsidRPr="00314883">
              <w:rPr>
                <w:rFonts w:ascii="Times New Roman" w:hAnsi="Times New Roman"/>
                <w:sz w:val="24"/>
                <w:szCs w:val="24"/>
                <w:lang w:eastAsia="ru-RU"/>
              </w:rPr>
              <w:t xml:space="preserve">Муниципальная программа «Охрана окружающей среды и экологической безопасности на территории сельского поселения </w:t>
            </w:r>
            <w:r>
              <w:rPr>
                <w:rFonts w:ascii="Times New Roman" w:hAnsi="Times New Roman"/>
                <w:sz w:val="24"/>
                <w:szCs w:val="24"/>
                <w:lang w:eastAsia="ru-RU"/>
              </w:rPr>
              <w:t>Кальтяевский</w:t>
            </w:r>
            <w:r w:rsidRPr="00314883">
              <w:rPr>
                <w:rFonts w:ascii="Times New Roman" w:hAnsi="Times New Roman"/>
                <w:sz w:val="24"/>
                <w:szCs w:val="24"/>
                <w:lang w:eastAsia="ru-RU"/>
              </w:rPr>
              <w:t xml:space="preserve"> сельсовет муниципального района Татышлинский район Республики Башкортостан»</w:t>
            </w:r>
          </w:p>
        </w:tc>
      </w:tr>
      <w:tr w:rsidR="00B674DB" w:rsidRPr="002D7284" w14:paraId="388F72E0" w14:textId="77777777" w:rsidTr="00753FAC">
        <w:trPr>
          <w:cantSplit/>
        </w:trPr>
        <w:tc>
          <w:tcPr>
            <w:tcW w:w="2005" w:type="dxa"/>
          </w:tcPr>
          <w:p w14:paraId="0250CB6E" w14:textId="77777777" w:rsidR="00B674DB" w:rsidRPr="00692D82" w:rsidRDefault="00B674DB" w:rsidP="00753FAC">
            <w:pPr>
              <w:spacing w:after="0" w:line="240" w:lineRule="auto"/>
              <w:ind w:right="-54"/>
              <w:rPr>
                <w:rFonts w:ascii="Times New Roman" w:hAnsi="Times New Roman"/>
                <w:sz w:val="24"/>
                <w:szCs w:val="24"/>
                <w:lang w:eastAsia="ru-RU"/>
              </w:rPr>
            </w:pPr>
            <w:r w:rsidRPr="00314883">
              <w:rPr>
                <w:rFonts w:ascii="Times New Roman" w:hAnsi="Times New Roman"/>
                <w:sz w:val="24"/>
                <w:szCs w:val="24"/>
                <w:lang w:eastAsia="ru-RU"/>
              </w:rPr>
              <w:t>1210000000</w:t>
            </w:r>
          </w:p>
        </w:tc>
        <w:tc>
          <w:tcPr>
            <w:tcW w:w="7565" w:type="dxa"/>
          </w:tcPr>
          <w:p w14:paraId="7098FF85" w14:textId="3F08993A" w:rsidR="00B674DB" w:rsidRPr="00692D82" w:rsidRDefault="00B674DB" w:rsidP="00753FAC">
            <w:pPr>
              <w:spacing w:after="0" w:line="240" w:lineRule="auto"/>
              <w:rPr>
                <w:rFonts w:ascii="Times New Roman" w:hAnsi="Times New Roman"/>
                <w:sz w:val="24"/>
                <w:szCs w:val="24"/>
                <w:lang w:eastAsia="ru-RU"/>
              </w:rPr>
            </w:pPr>
            <w:r w:rsidRPr="00314883">
              <w:rPr>
                <w:rFonts w:ascii="Times New Roman" w:hAnsi="Times New Roman"/>
                <w:sz w:val="24"/>
                <w:szCs w:val="24"/>
                <w:lang w:eastAsia="ru-RU"/>
              </w:rPr>
              <w:t xml:space="preserve">Подпрограмма «Охрана окружающей среды и экологической безопасности на территории сельского поселения </w:t>
            </w:r>
            <w:r>
              <w:rPr>
                <w:rFonts w:ascii="Times New Roman" w:hAnsi="Times New Roman"/>
                <w:sz w:val="24"/>
                <w:szCs w:val="24"/>
                <w:lang w:eastAsia="ru-RU"/>
              </w:rPr>
              <w:t>Кальтяевский</w:t>
            </w:r>
            <w:r w:rsidRPr="00314883">
              <w:rPr>
                <w:rFonts w:ascii="Times New Roman" w:hAnsi="Times New Roman"/>
                <w:sz w:val="24"/>
                <w:szCs w:val="24"/>
                <w:lang w:eastAsia="ru-RU"/>
              </w:rPr>
              <w:t xml:space="preserve"> сельсовет муниципального района Татышлинский район Республики Башкортостан»</w:t>
            </w:r>
          </w:p>
        </w:tc>
      </w:tr>
      <w:tr w:rsidR="00B674DB" w:rsidRPr="002D7284" w14:paraId="2F153E98" w14:textId="77777777" w:rsidTr="00753FAC">
        <w:trPr>
          <w:cantSplit/>
        </w:trPr>
        <w:tc>
          <w:tcPr>
            <w:tcW w:w="2005" w:type="dxa"/>
          </w:tcPr>
          <w:p w14:paraId="7236D8F5" w14:textId="77777777" w:rsidR="00B674DB" w:rsidRPr="00692D82" w:rsidRDefault="00B674DB" w:rsidP="00753FAC">
            <w:pPr>
              <w:spacing w:after="0" w:line="240" w:lineRule="auto"/>
              <w:ind w:right="-54"/>
              <w:rPr>
                <w:rFonts w:ascii="Times New Roman" w:hAnsi="Times New Roman"/>
                <w:sz w:val="24"/>
                <w:szCs w:val="24"/>
                <w:lang w:eastAsia="ru-RU"/>
              </w:rPr>
            </w:pPr>
            <w:r w:rsidRPr="00314883">
              <w:rPr>
                <w:rFonts w:ascii="Times New Roman" w:hAnsi="Times New Roman"/>
                <w:sz w:val="24"/>
                <w:szCs w:val="24"/>
                <w:lang w:eastAsia="ru-RU"/>
              </w:rPr>
              <w:t>1210100000</w:t>
            </w:r>
          </w:p>
        </w:tc>
        <w:tc>
          <w:tcPr>
            <w:tcW w:w="7565" w:type="dxa"/>
          </w:tcPr>
          <w:p w14:paraId="3D2E2A30" w14:textId="77777777" w:rsidR="00B674DB" w:rsidRPr="00692D82" w:rsidRDefault="00B674DB" w:rsidP="00753FAC">
            <w:pPr>
              <w:spacing w:after="0" w:line="240" w:lineRule="auto"/>
              <w:rPr>
                <w:rFonts w:ascii="Times New Roman" w:hAnsi="Times New Roman"/>
                <w:sz w:val="24"/>
                <w:szCs w:val="24"/>
                <w:lang w:eastAsia="ru-RU"/>
              </w:rPr>
            </w:pPr>
            <w:r w:rsidRPr="00314883">
              <w:rPr>
                <w:rFonts w:ascii="Times New Roman" w:hAnsi="Times New Roman"/>
                <w:sz w:val="24"/>
                <w:szCs w:val="24"/>
                <w:lang w:eastAsia="ru-RU"/>
              </w:rPr>
              <w:t>Мероприятие «Охрана окружающей среды и экологической безопасности на территории сельского поселения»</w:t>
            </w:r>
          </w:p>
        </w:tc>
      </w:tr>
      <w:tr w:rsidR="00B674DB" w:rsidRPr="002D7284" w14:paraId="650ECE3E" w14:textId="77777777" w:rsidTr="00753FAC">
        <w:trPr>
          <w:cantSplit/>
        </w:trPr>
        <w:tc>
          <w:tcPr>
            <w:tcW w:w="2005" w:type="dxa"/>
          </w:tcPr>
          <w:p w14:paraId="5D0F07D0" w14:textId="77777777" w:rsidR="00B674DB" w:rsidRPr="00692D82" w:rsidRDefault="00B674DB" w:rsidP="00753FAC">
            <w:pPr>
              <w:spacing w:after="0" w:line="240" w:lineRule="auto"/>
              <w:ind w:right="-54"/>
              <w:rPr>
                <w:rFonts w:ascii="Times New Roman" w:hAnsi="Times New Roman"/>
                <w:sz w:val="24"/>
                <w:szCs w:val="24"/>
                <w:lang w:eastAsia="ru-RU"/>
              </w:rPr>
            </w:pPr>
            <w:r w:rsidRPr="00314883">
              <w:rPr>
                <w:rFonts w:ascii="Times New Roman" w:hAnsi="Times New Roman"/>
                <w:sz w:val="24"/>
                <w:szCs w:val="24"/>
                <w:lang w:eastAsia="ru-RU"/>
              </w:rPr>
              <w:t>1210141200</w:t>
            </w:r>
          </w:p>
        </w:tc>
        <w:tc>
          <w:tcPr>
            <w:tcW w:w="7565" w:type="dxa"/>
          </w:tcPr>
          <w:p w14:paraId="24AB920D" w14:textId="77777777" w:rsidR="00B674DB" w:rsidRPr="00692D82" w:rsidRDefault="00B674DB" w:rsidP="00753FAC">
            <w:pPr>
              <w:spacing w:after="0" w:line="240" w:lineRule="auto"/>
              <w:rPr>
                <w:rFonts w:ascii="Times New Roman" w:hAnsi="Times New Roman"/>
                <w:sz w:val="24"/>
                <w:szCs w:val="24"/>
                <w:lang w:eastAsia="ru-RU"/>
              </w:rPr>
            </w:pPr>
            <w:r w:rsidRPr="00314883">
              <w:rPr>
                <w:rFonts w:ascii="Times New Roman" w:hAnsi="Times New Roman"/>
                <w:sz w:val="24"/>
                <w:szCs w:val="24"/>
                <w:lang w:eastAsia="ru-RU"/>
              </w:rPr>
              <w:t>Мероприятия в области экологии и природопользования</w:t>
            </w:r>
          </w:p>
        </w:tc>
      </w:tr>
      <w:tr w:rsidR="00B674DB" w:rsidRPr="002D7284" w14:paraId="11B125E9" w14:textId="77777777" w:rsidTr="00753FAC">
        <w:trPr>
          <w:cantSplit/>
        </w:trPr>
        <w:tc>
          <w:tcPr>
            <w:tcW w:w="2005" w:type="dxa"/>
          </w:tcPr>
          <w:p w14:paraId="040B1258" w14:textId="77777777" w:rsidR="00B674DB" w:rsidRPr="00692D82" w:rsidRDefault="00B674DB" w:rsidP="00753FAC">
            <w:pPr>
              <w:spacing w:after="0" w:line="240" w:lineRule="auto"/>
              <w:ind w:right="-54"/>
              <w:rPr>
                <w:rFonts w:ascii="Times New Roman" w:hAnsi="Times New Roman"/>
                <w:sz w:val="24"/>
                <w:szCs w:val="24"/>
                <w:lang w:eastAsia="ru-RU"/>
              </w:rPr>
            </w:pPr>
            <w:r w:rsidRPr="00314883">
              <w:rPr>
                <w:rFonts w:ascii="Times New Roman" w:hAnsi="Times New Roman"/>
                <w:sz w:val="24"/>
                <w:szCs w:val="24"/>
                <w:lang w:eastAsia="ru-RU"/>
              </w:rPr>
              <w:t>1500000000</w:t>
            </w:r>
          </w:p>
        </w:tc>
        <w:tc>
          <w:tcPr>
            <w:tcW w:w="7565" w:type="dxa"/>
          </w:tcPr>
          <w:p w14:paraId="37CB6A13" w14:textId="77777777" w:rsidR="00B674DB" w:rsidRPr="00692D82" w:rsidRDefault="00B674DB" w:rsidP="00753FAC">
            <w:pPr>
              <w:spacing w:after="0" w:line="240" w:lineRule="auto"/>
              <w:rPr>
                <w:rFonts w:ascii="Times New Roman" w:hAnsi="Times New Roman"/>
                <w:sz w:val="24"/>
                <w:szCs w:val="24"/>
                <w:lang w:eastAsia="ru-RU"/>
              </w:rPr>
            </w:pPr>
            <w:r w:rsidRPr="00314883">
              <w:rPr>
                <w:rFonts w:ascii="Times New Roman" w:hAnsi="Times New Roman"/>
                <w:sz w:val="24"/>
                <w:szCs w:val="24"/>
                <w:lang w:eastAsia="ru-RU"/>
              </w:rPr>
              <w:t>Муниципальная программа "Развитие культуры и искусства в муниципальном районе Татышлинский район Республики Башкортостан"</w:t>
            </w:r>
          </w:p>
        </w:tc>
      </w:tr>
      <w:tr w:rsidR="00B674DB" w:rsidRPr="002D7284" w14:paraId="736BAB29" w14:textId="77777777" w:rsidTr="00753FAC">
        <w:trPr>
          <w:cantSplit/>
        </w:trPr>
        <w:tc>
          <w:tcPr>
            <w:tcW w:w="2005" w:type="dxa"/>
          </w:tcPr>
          <w:p w14:paraId="5408084D" w14:textId="77777777" w:rsidR="00B674DB" w:rsidRPr="00314883" w:rsidRDefault="00B674DB" w:rsidP="00753FAC">
            <w:pPr>
              <w:spacing w:after="0" w:line="240" w:lineRule="auto"/>
              <w:ind w:right="-54"/>
              <w:rPr>
                <w:rFonts w:ascii="Times New Roman" w:hAnsi="Times New Roman"/>
                <w:sz w:val="24"/>
                <w:szCs w:val="24"/>
                <w:lang w:eastAsia="ru-RU"/>
              </w:rPr>
            </w:pPr>
            <w:r w:rsidRPr="00314883">
              <w:rPr>
                <w:rFonts w:ascii="Times New Roman" w:hAnsi="Times New Roman"/>
                <w:sz w:val="24"/>
                <w:szCs w:val="24"/>
                <w:lang w:eastAsia="ru-RU"/>
              </w:rPr>
              <w:t>1510000000</w:t>
            </w:r>
          </w:p>
        </w:tc>
        <w:tc>
          <w:tcPr>
            <w:tcW w:w="7565" w:type="dxa"/>
          </w:tcPr>
          <w:p w14:paraId="533355B4" w14:textId="77777777" w:rsidR="00B674DB" w:rsidRPr="00314883" w:rsidRDefault="00B674DB" w:rsidP="00753FAC">
            <w:pPr>
              <w:spacing w:after="0" w:line="240" w:lineRule="auto"/>
              <w:rPr>
                <w:rFonts w:ascii="Times New Roman" w:hAnsi="Times New Roman"/>
                <w:sz w:val="24"/>
                <w:szCs w:val="24"/>
                <w:lang w:eastAsia="ru-RU"/>
              </w:rPr>
            </w:pPr>
            <w:r w:rsidRPr="00314883">
              <w:rPr>
                <w:rFonts w:ascii="Times New Roman" w:hAnsi="Times New Roman"/>
                <w:sz w:val="24"/>
                <w:szCs w:val="24"/>
                <w:lang w:eastAsia="ru-RU"/>
              </w:rPr>
              <w:t>Подпрограмма «Развитие культурно-досуговой деятельности и укрепления материально-технической базы клубных учреждений»</w:t>
            </w:r>
          </w:p>
        </w:tc>
      </w:tr>
      <w:tr w:rsidR="00B674DB" w:rsidRPr="002D7284" w14:paraId="7DA7D016" w14:textId="77777777" w:rsidTr="00753FAC">
        <w:trPr>
          <w:cantSplit/>
        </w:trPr>
        <w:tc>
          <w:tcPr>
            <w:tcW w:w="2005" w:type="dxa"/>
          </w:tcPr>
          <w:p w14:paraId="04923CC2" w14:textId="77777777" w:rsidR="00B674DB" w:rsidRPr="00314883" w:rsidRDefault="00B674DB" w:rsidP="00753FAC">
            <w:pPr>
              <w:spacing w:after="0" w:line="240" w:lineRule="auto"/>
              <w:ind w:right="-54"/>
              <w:rPr>
                <w:rFonts w:ascii="Times New Roman" w:hAnsi="Times New Roman"/>
                <w:sz w:val="24"/>
                <w:szCs w:val="24"/>
                <w:lang w:eastAsia="ru-RU"/>
              </w:rPr>
            </w:pPr>
            <w:r w:rsidRPr="00314883">
              <w:rPr>
                <w:rFonts w:ascii="Times New Roman" w:hAnsi="Times New Roman"/>
                <w:sz w:val="24"/>
                <w:szCs w:val="24"/>
                <w:lang w:eastAsia="ru-RU"/>
              </w:rPr>
              <w:t>1510100000</w:t>
            </w:r>
          </w:p>
        </w:tc>
        <w:tc>
          <w:tcPr>
            <w:tcW w:w="7565" w:type="dxa"/>
          </w:tcPr>
          <w:p w14:paraId="79319180" w14:textId="77777777" w:rsidR="00B674DB" w:rsidRPr="00314883" w:rsidRDefault="00B674DB" w:rsidP="00753FAC">
            <w:pPr>
              <w:spacing w:after="0" w:line="240" w:lineRule="auto"/>
              <w:rPr>
                <w:rFonts w:ascii="Times New Roman" w:hAnsi="Times New Roman"/>
                <w:sz w:val="24"/>
                <w:szCs w:val="24"/>
                <w:lang w:eastAsia="ru-RU"/>
              </w:rPr>
            </w:pPr>
            <w:r w:rsidRPr="00314883">
              <w:rPr>
                <w:rFonts w:ascii="Times New Roman" w:hAnsi="Times New Roman"/>
                <w:sz w:val="24"/>
                <w:szCs w:val="24"/>
                <w:lang w:eastAsia="ru-RU"/>
              </w:rPr>
              <w:t>Основное мероприятие «Создание необходимых условий для доступного и качественного предоставления муниципальных услуг в сфере культуры для населения"</w:t>
            </w:r>
          </w:p>
        </w:tc>
      </w:tr>
      <w:tr w:rsidR="00B674DB" w:rsidRPr="002D7284" w14:paraId="7443768E" w14:textId="77777777" w:rsidTr="00753FAC">
        <w:trPr>
          <w:cantSplit/>
        </w:trPr>
        <w:tc>
          <w:tcPr>
            <w:tcW w:w="2005" w:type="dxa"/>
          </w:tcPr>
          <w:p w14:paraId="29E6CE1C" w14:textId="77777777" w:rsidR="00B674DB" w:rsidRPr="00314883" w:rsidRDefault="00B674DB" w:rsidP="00753FAC">
            <w:pPr>
              <w:spacing w:after="0" w:line="240" w:lineRule="auto"/>
              <w:ind w:right="-54"/>
              <w:rPr>
                <w:rFonts w:ascii="Times New Roman" w:hAnsi="Times New Roman"/>
                <w:sz w:val="24"/>
                <w:szCs w:val="24"/>
                <w:lang w:eastAsia="ru-RU"/>
              </w:rPr>
            </w:pPr>
            <w:r w:rsidRPr="00073E39">
              <w:rPr>
                <w:rFonts w:ascii="Times New Roman" w:hAnsi="Times New Roman"/>
                <w:sz w:val="24"/>
                <w:szCs w:val="24"/>
                <w:lang w:eastAsia="ru-RU"/>
              </w:rPr>
              <w:t>9900000000</w:t>
            </w:r>
            <w:r w:rsidRPr="00073E39">
              <w:rPr>
                <w:rFonts w:ascii="Times New Roman" w:hAnsi="Times New Roman"/>
                <w:sz w:val="24"/>
                <w:szCs w:val="24"/>
                <w:lang w:eastAsia="ru-RU"/>
              </w:rPr>
              <w:tab/>
            </w:r>
          </w:p>
        </w:tc>
        <w:tc>
          <w:tcPr>
            <w:tcW w:w="7565" w:type="dxa"/>
          </w:tcPr>
          <w:p w14:paraId="167DD43A" w14:textId="77777777" w:rsidR="00B674DB" w:rsidRPr="00314883" w:rsidRDefault="00B674DB" w:rsidP="00753FAC">
            <w:pPr>
              <w:spacing w:after="0" w:line="240" w:lineRule="auto"/>
              <w:rPr>
                <w:rFonts w:ascii="Times New Roman" w:hAnsi="Times New Roman"/>
                <w:sz w:val="24"/>
                <w:szCs w:val="24"/>
                <w:lang w:eastAsia="ru-RU"/>
              </w:rPr>
            </w:pPr>
            <w:r w:rsidRPr="00073E39">
              <w:rPr>
                <w:rFonts w:ascii="Times New Roman" w:hAnsi="Times New Roman"/>
                <w:sz w:val="24"/>
                <w:szCs w:val="24"/>
                <w:lang w:eastAsia="ru-RU"/>
              </w:rPr>
              <w:t>Условно утвержденные расходы</w:t>
            </w:r>
          </w:p>
        </w:tc>
      </w:tr>
    </w:tbl>
    <w:p w14:paraId="5B281C59" w14:textId="77777777" w:rsidR="00B674DB" w:rsidRPr="00910EED" w:rsidRDefault="00B674DB" w:rsidP="00B674DB">
      <w:pPr>
        <w:rPr>
          <w:rFonts w:ascii="Times New Roman" w:hAnsi="Times New Roman"/>
          <w:sz w:val="24"/>
          <w:szCs w:val="24"/>
        </w:rPr>
        <w:sectPr w:rsidR="00B674DB" w:rsidRPr="00910EED" w:rsidSect="00B674DB">
          <w:pgSz w:w="11905" w:h="16838"/>
          <w:pgMar w:top="1134" w:right="706" w:bottom="1134" w:left="1560" w:header="0" w:footer="0" w:gutter="0"/>
          <w:cols w:space="720"/>
        </w:sectPr>
      </w:pPr>
    </w:p>
    <w:p w14:paraId="2CD4586D" w14:textId="77777777" w:rsidR="00B674DB" w:rsidRPr="003A579B" w:rsidRDefault="00B674DB" w:rsidP="00B674DB">
      <w:pPr>
        <w:spacing w:after="0" w:line="240" w:lineRule="auto"/>
        <w:ind w:left="9204"/>
        <w:jc w:val="both"/>
        <w:rPr>
          <w:rFonts w:ascii="Times New Roman" w:hAnsi="Times New Roman"/>
          <w:sz w:val="24"/>
          <w:szCs w:val="24"/>
        </w:rPr>
      </w:pPr>
    </w:p>
    <w:p w14:paraId="76320127" w14:textId="77777777" w:rsidR="00B674DB" w:rsidRDefault="00B674DB" w:rsidP="00DC68A7">
      <w:pPr>
        <w:pStyle w:val="afa"/>
        <w:ind w:left="6804"/>
        <w:rPr>
          <w:rFonts w:ascii="Times New Roman" w:hAnsi="Times New Roman"/>
          <w:sz w:val="24"/>
          <w:szCs w:val="24"/>
        </w:rPr>
      </w:pPr>
      <w:r w:rsidRPr="00910EED">
        <w:rPr>
          <w:rFonts w:ascii="Times New Roman" w:hAnsi="Times New Roman"/>
          <w:sz w:val="24"/>
          <w:szCs w:val="24"/>
        </w:rPr>
        <w:t>Приложение</w:t>
      </w:r>
      <w:r>
        <w:rPr>
          <w:rFonts w:ascii="Times New Roman" w:hAnsi="Times New Roman"/>
          <w:sz w:val="24"/>
          <w:szCs w:val="24"/>
        </w:rPr>
        <w:t xml:space="preserve"> №3</w:t>
      </w:r>
    </w:p>
    <w:p w14:paraId="69511C1F" w14:textId="7BCCADBC" w:rsidR="00B674DB" w:rsidRDefault="00B674DB" w:rsidP="00DC68A7">
      <w:pPr>
        <w:pStyle w:val="afa"/>
        <w:ind w:left="6804"/>
        <w:rPr>
          <w:rFonts w:ascii="Times New Roman" w:hAnsi="Times New Roman"/>
          <w:sz w:val="24"/>
          <w:szCs w:val="24"/>
        </w:rPr>
      </w:pPr>
      <w:r>
        <w:rPr>
          <w:rFonts w:ascii="Times New Roman" w:hAnsi="Times New Roman"/>
          <w:sz w:val="24"/>
          <w:szCs w:val="24"/>
        </w:rPr>
        <w:t xml:space="preserve"> </w:t>
      </w:r>
      <w:r w:rsidRPr="00910EED">
        <w:rPr>
          <w:rFonts w:ascii="Times New Roman" w:hAnsi="Times New Roman"/>
          <w:sz w:val="24"/>
          <w:szCs w:val="24"/>
        </w:rPr>
        <w:t>к П</w:t>
      </w:r>
      <w:r>
        <w:rPr>
          <w:rFonts w:ascii="Times New Roman" w:hAnsi="Times New Roman"/>
          <w:sz w:val="24"/>
          <w:szCs w:val="24"/>
        </w:rPr>
        <w:t xml:space="preserve">остановлению </w:t>
      </w:r>
    </w:p>
    <w:p w14:paraId="004257D4" w14:textId="13E54B40" w:rsidR="00B674DB" w:rsidRPr="00101AA8" w:rsidRDefault="00B674DB" w:rsidP="00DC68A7">
      <w:pPr>
        <w:pStyle w:val="ConsPlusNormal"/>
        <w:ind w:left="6804"/>
        <w:rPr>
          <w:rFonts w:ascii="Times New Roman" w:hAnsi="Times New Roman" w:cs="Times New Roman"/>
          <w:sz w:val="24"/>
          <w:szCs w:val="24"/>
        </w:rPr>
      </w:pPr>
      <w:r>
        <w:rPr>
          <w:rFonts w:ascii="Times New Roman" w:hAnsi="Times New Roman" w:cs="Times New Roman"/>
          <w:sz w:val="24"/>
          <w:szCs w:val="24"/>
        </w:rPr>
        <w:t xml:space="preserve">«О </w:t>
      </w:r>
      <w:r w:rsidRPr="00910EED">
        <w:rPr>
          <w:rFonts w:ascii="Times New Roman" w:hAnsi="Times New Roman" w:cs="Times New Roman"/>
          <w:sz w:val="24"/>
          <w:szCs w:val="24"/>
        </w:rPr>
        <w:t>порядк</w:t>
      </w:r>
      <w:r>
        <w:rPr>
          <w:rFonts w:ascii="Times New Roman" w:hAnsi="Times New Roman" w:cs="Times New Roman"/>
          <w:sz w:val="24"/>
          <w:szCs w:val="24"/>
        </w:rPr>
        <w:t xml:space="preserve">е </w:t>
      </w:r>
      <w:r w:rsidRPr="00910EED">
        <w:rPr>
          <w:rFonts w:ascii="Times New Roman" w:hAnsi="Times New Roman" w:cs="Times New Roman"/>
          <w:sz w:val="24"/>
          <w:szCs w:val="24"/>
        </w:rPr>
        <w:t xml:space="preserve">применения </w:t>
      </w:r>
      <w:r w:rsidRPr="001459D7">
        <w:rPr>
          <w:rFonts w:ascii="Times New Roman" w:hAnsi="Times New Roman" w:cs="Times New Roman"/>
          <w:sz w:val="24"/>
          <w:szCs w:val="24"/>
        </w:rPr>
        <w:t>бюджетной</w:t>
      </w:r>
      <w:r w:rsidR="00DC68A7">
        <w:rPr>
          <w:rFonts w:ascii="Times New Roman" w:hAnsi="Times New Roman" w:cs="Times New Roman"/>
          <w:sz w:val="24"/>
          <w:szCs w:val="24"/>
        </w:rPr>
        <w:t xml:space="preserve"> </w:t>
      </w:r>
      <w:r w:rsidRPr="001459D7">
        <w:rPr>
          <w:rFonts w:ascii="Times New Roman" w:hAnsi="Times New Roman" w:cs="Times New Roman"/>
          <w:sz w:val="24"/>
          <w:szCs w:val="24"/>
        </w:rPr>
        <w:t>классификации РФ в части,</w:t>
      </w:r>
      <w:r w:rsidR="00DC68A7">
        <w:rPr>
          <w:rFonts w:ascii="Times New Roman" w:hAnsi="Times New Roman" w:cs="Times New Roman"/>
          <w:sz w:val="24"/>
          <w:szCs w:val="24"/>
        </w:rPr>
        <w:t xml:space="preserve"> </w:t>
      </w:r>
      <w:r w:rsidRPr="001459D7">
        <w:rPr>
          <w:rFonts w:ascii="Times New Roman" w:hAnsi="Times New Roman" w:cs="Times New Roman"/>
          <w:sz w:val="24"/>
          <w:szCs w:val="24"/>
        </w:rPr>
        <w:t>относящейся к бюджету сельского</w:t>
      </w:r>
      <w:r w:rsidR="00DC68A7">
        <w:rPr>
          <w:rFonts w:ascii="Times New Roman" w:hAnsi="Times New Roman" w:cs="Times New Roman"/>
          <w:sz w:val="24"/>
          <w:szCs w:val="24"/>
        </w:rPr>
        <w:t xml:space="preserve"> </w:t>
      </w:r>
      <w:r w:rsidRPr="00101AA8">
        <w:rPr>
          <w:rFonts w:ascii="Times New Roman" w:hAnsi="Times New Roman" w:cs="Times New Roman"/>
          <w:sz w:val="24"/>
          <w:szCs w:val="24"/>
        </w:rPr>
        <w:t>поселения</w:t>
      </w:r>
      <w:r w:rsidRPr="00CE01DF">
        <w:rPr>
          <w:rFonts w:ascii="Times New Roman" w:hAnsi="Times New Roman"/>
          <w:sz w:val="24"/>
          <w:szCs w:val="24"/>
        </w:rPr>
        <w:t xml:space="preserve"> </w:t>
      </w:r>
      <w:r>
        <w:rPr>
          <w:rFonts w:ascii="Times New Roman" w:hAnsi="Times New Roman"/>
          <w:sz w:val="24"/>
          <w:szCs w:val="24"/>
        </w:rPr>
        <w:t>Кальтяевский</w:t>
      </w:r>
      <w:r w:rsidRPr="00101AA8">
        <w:rPr>
          <w:rFonts w:ascii="Times New Roman" w:hAnsi="Times New Roman" w:cs="Times New Roman"/>
          <w:sz w:val="24"/>
          <w:szCs w:val="24"/>
        </w:rPr>
        <w:t xml:space="preserve"> сельсовет</w:t>
      </w:r>
      <w:r w:rsidR="00DC68A7">
        <w:rPr>
          <w:rFonts w:ascii="Times New Roman" w:hAnsi="Times New Roman" w:cs="Times New Roman"/>
          <w:sz w:val="24"/>
          <w:szCs w:val="24"/>
        </w:rPr>
        <w:t xml:space="preserve"> </w:t>
      </w:r>
      <w:r w:rsidRPr="00101AA8">
        <w:rPr>
          <w:rFonts w:ascii="Times New Roman" w:hAnsi="Times New Roman" w:cs="Times New Roman"/>
          <w:sz w:val="24"/>
          <w:szCs w:val="24"/>
        </w:rPr>
        <w:t>муниципального района</w:t>
      </w:r>
    </w:p>
    <w:p w14:paraId="0C30034F" w14:textId="77777777" w:rsidR="00B674DB" w:rsidRPr="00101AA8" w:rsidRDefault="00B674DB" w:rsidP="00DC68A7">
      <w:pPr>
        <w:pStyle w:val="ConsPlusNormal"/>
        <w:ind w:left="6804"/>
        <w:rPr>
          <w:rFonts w:ascii="Times New Roman" w:hAnsi="Times New Roman" w:cs="Times New Roman"/>
          <w:sz w:val="24"/>
          <w:szCs w:val="24"/>
        </w:rPr>
      </w:pPr>
      <w:r>
        <w:rPr>
          <w:rFonts w:ascii="Times New Roman" w:hAnsi="Times New Roman"/>
          <w:sz w:val="24"/>
          <w:szCs w:val="24"/>
        </w:rPr>
        <w:t>Татышлинский</w:t>
      </w:r>
      <w:r w:rsidRPr="00101AA8">
        <w:rPr>
          <w:rFonts w:ascii="Times New Roman" w:hAnsi="Times New Roman" w:cs="Times New Roman"/>
          <w:sz w:val="24"/>
          <w:szCs w:val="24"/>
        </w:rPr>
        <w:t xml:space="preserve"> район РБ</w:t>
      </w:r>
      <w:r>
        <w:rPr>
          <w:rFonts w:ascii="Times New Roman" w:hAnsi="Times New Roman" w:cs="Times New Roman"/>
          <w:sz w:val="24"/>
          <w:szCs w:val="24"/>
        </w:rPr>
        <w:t>».</w:t>
      </w:r>
    </w:p>
    <w:p w14:paraId="5B9096CC" w14:textId="1A2193E7" w:rsidR="00B674DB" w:rsidRPr="00753FAC" w:rsidRDefault="00753FAC" w:rsidP="00DC68A7">
      <w:pPr>
        <w:pStyle w:val="ConsPlusTitle"/>
        <w:ind w:left="6804"/>
        <w:rPr>
          <w:rFonts w:ascii="Times New Roman" w:hAnsi="Times New Roman"/>
          <w:b w:val="0"/>
          <w:sz w:val="24"/>
          <w:szCs w:val="24"/>
        </w:rPr>
      </w:pPr>
      <w:r w:rsidRPr="00753FAC">
        <w:rPr>
          <w:rFonts w:ascii="Times New Roman" w:hAnsi="Times New Roman" w:cs="Times New Roman"/>
          <w:b w:val="0"/>
          <w:bCs/>
          <w:sz w:val="24"/>
          <w:szCs w:val="24"/>
        </w:rPr>
        <w:t>№ 12 от 20 мая 2025 г</w:t>
      </w:r>
      <w:r w:rsidR="00DC68A7">
        <w:rPr>
          <w:rFonts w:ascii="Times New Roman" w:hAnsi="Times New Roman" w:cs="Times New Roman"/>
          <w:b w:val="0"/>
          <w:bCs/>
          <w:sz w:val="24"/>
          <w:szCs w:val="24"/>
        </w:rPr>
        <w:t>.</w:t>
      </w:r>
    </w:p>
    <w:p w14:paraId="54F5EC75" w14:textId="77777777" w:rsidR="00B674DB" w:rsidRPr="00BD2199" w:rsidRDefault="00B674DB" w:rsidP="00B674DB">
      <w:pPr>
        <w:spacing w:after="0" w:line="240" w:lineRule="auto"/>
        <w:ind w:left="9204"/>
        <w:jc w:val="both"/>
        <w:rPr>
          <w:rFonts w:ascii="Times New Roman" w:hAnsi="Times New Roman"/>
          <w:sz w:val="24"/>
          <w:szCs w:val="24"/>
        </w:rPr>
      </w:pPr>
    </w:p>
    <w:p w14:paraId="797D2CA7" w14:textId="347A24B8" w:rsidR="00B674DB" w:rsidRPr="00BD2199" w:rsidRDefault="00B674DB" w:rsidP="00B674DB">
      <w:pPr>
        <w:spacing w:after="0" w:line="240" w:lineRule="auto"/>
        <w:jc w:val="center"/>
        <w:rPr>
          <w:rFonts w:ascii="Times New Roman" w:hAnsi="Times New Roman"/>
          <w:snapToGrid w:val="0"/>
          <w:sz w:val="24"/>
          <w:szCs w:val="24"/>
          <w:lang w:eastAsia="ru-RU"/>
        </w:rPr>
      </w:pPr>
      <w:r w:rsidRPr="00BD2199">
        <w:rPr>
          <w:rFonts w:ascii="Times New Roman" w:hAnsi="Times New Roman"/>
          <w:snapToGrid w:val="0"/>
          <w:sz w:val="24"/>
          <w:szCs w:val="24"/>
          <w:lang w:eastAsia="ru-RU"/>
        </w:rPr>
        <w:t xml:space="preserve">Увязка направлений расходов с программными (непрограммными) </w:t>
      </w:r>
      <w:r w:rsidRPr="00BD2199">
        <w:rPr>
          <w:rFonts w:ascii="Times New Roman" w:hAnsi="Times New Roman"/>
          <w:snapToGrid w:val="0"/>
          <w:sz w:val="24"/>
          <w:szCs w:val="24"/>
          <w:lang w:eastAsia="ru-RU"/>
        </w:rPr>
        <w:br/>
        <w:t xml:space="preserve">статьями целевых статей расходов бюджета сельского поселения </w:t>
      </w:r>
      <w:r>
        <w:rPr>
          <w:rFonts w:ascii="Times New Roman" w:hAnsi="Times New Roman"/>
          <w:sz w:val="24"/>
          <w:szCs w:val="24"/>
        </w:rPr>
        <w:t>Кальтяевский</w:t>
      </w:r>
      <w:r w:rsidRPr="00BD2199">
        <w:rPr>
          <w:rFonts w:ascii="Times New Roman" w:hAnsi="Times New Roman"/>
          <w:snapToGrid w:val="0"/>
          <w:sz w:val="24"/>
          <w:szCs w:val="24"/>
          <w:lang w:eastAsia="ru-RU"/>
        </w:rPr>
        <w:t xml:space="preserve"> сельсовет</w:t>
      </w:r>
    </w:p>
    <w:tbl>
      <w:tblPr>
        <w:tblStyle w:val="afc"/>
        <w:tblpPr w:leftFromText="180" w:rightFromText="180" w:vertAnchor="text" w:horzAnchor="margin" w:tblpY="440"/>
        <w:tblW w:w="10506" w:type="dxa"/>
        <w:tblInd w:w="0" w:type="dxa"/>
        <w:tblLayout w:type="fixed"/>
        <w:tblLook w:val="04A0" w:firstRow="1" w:lastRow="0" w:firstColumn="1" w:lastColumn="0" w:noHBand="0" w:noVBand="1"/>
      </w:tblPr>
      <w:tblGrid>
        <w:gridCol w:w="1980"/>
        <w:gridCol w:w="8526"/>
      </w:tblGrid>
      <w:tr w:rsidR="00B674DB" w:rsidRPr="00BD2199" w14:paraId="0DCE49EC" w14:textId="77777777" w:rsidTr="00753FAC">
        <w:trPr>
          <w:trHeight w:val="256"/>
        </w:trPr>
        <w:tc>
          <w:tcPr>
            <w:tcW w:w="1980" w:type="dxa"/>
            <w:vAlign w:val="center"/>
          </w:tcPr>
          <w:p w14:paraId="5226EEF0" w14:textId="77777777" w:rsidR="00B674DB" w:rsidRPr="00F71FD1" w:rsidRDefault="00B674DB" w:rsidP="00753FAC">
            <w:pPr>
              <w:jc w:val="center"/>
              <w:rPr>
                <w:rFonts w:ascii="Times New Roman" w:hAnsi="Times New Roman"/>
                <w:sz w:val="24"/>
                <w:szCs w:val="24"/>
              </w:rPr>
            </w:pPr>
            <w:r w:rsidRPr="00F71FD1">
              <w:rPr>
                <w:rFonts w:ascii="Times New Roman" w:hAnsi="Times New Roman"/>
                <w:sz w:val="24"/>
                <w:szCs w:val="24"/>
              </w:rPr>
              <w:t>Код</w:t>
            </w:r>
          </w:p>
        </w:tc>
        <w:tc>
          <w:tcPr>
            <w:tcW w:w="8526" w:type="dxa"/>
            <w:vAlign w:val="center"/>
          </w:tcPr>
          <w:p w14:paraId="3AA95929" w14:textId="77777777" w:rsidR="00B674DB" w:rsidRPr="00F71FD1" w:rsidRDefault="00B674DB" w:rsidP="00753FAC">
            <w:pPr>
              <w:jc w:val="center"/>
              <w:rPr>
                <w:rFonts w:ascii="Times New Roman" w:hAnsi="Times New Roman"/>
                <w:sz w:val="24"/>
                <w:szCs w:val="24"/>
              </w:rPr>
            </w:pPr>
            <w:r w:rsidRPr="00F71FD1">
              <w:rPr>
                <w:rFonts w:ascii="Times New Roman" w:hAnsi="Times New Roman"/>
                <w:sz w:val="24"/>
                <w:szCs w:val="24"/>
              </w:rPr>
              <w:t>Наименование целевой статьи расходов</w:t>
            </w:r>
          </w:p>
        </w:tc>
      </w:tr>
      <w:tr w:rsidR="00B674DB" w:rsidRPr="00BD2199" w14:paraId="7086B3B5" w14:textId="77777777" w:rsidTr="00753FAC">
        <w:trPr>
          <w:trHeight w:val="256"/>
        </w:trPr>
        <w:tc>
          <w:tcPr>
            <w:tcW w:w="1980" w:type="dxa"/>
            <w:vAlign w:val="center"/>
          </w:tcPr>
          <w:p w14:paraId="3DF695E9" w14:textId="77777777" w:rsidR="00B674DB" w:rsidRPr="00F71FD1" w:rsidRDefault="00B674DB" w:rsidP="00753FAC">
            <w:pPr>
              <w:jc w:val="center"/>
              <w:rPr>
                <w:rFonts w:ascii="Times New Roman" w:hAnsi="Times New Roman"/>
                <w:sz w:val="24"/>
                <w:szCs w:val="24"/>
              </w:rPr>
            </w:pPr>
            <w:r>
              <w:rPr>
                <w:rFonts w:ascii="Times New Roman" w:hAnsi="Times New Roman"/>
                <w:sz w:val="24"/>
                <w:szCs w:val="24"/>
              </w:rPr>
              <w:t>1</w:t>
            </w:r>
          </w:p>
        </w:tc>
        <w:tc>
          <w:tcPr>
            <w:tcW w:w="8526" w:type="dxa"/>
            <w:vAlign w:val="center"/>
          </w:tcPr>
          <w:p w14:paraId="37E1E7CF" w14:textId="77777777" w:rsidR="00B674DB" w:rsidRPr="00F71FD1" w:rsidRDefault="00B674DB" w:rsidP="00753FAC">
            <w:pPr>
              <w:jc w:val="center"/>
              <w:rPr>
                <w:rFonts w:ascii="Times New Roman" w:hAnsi="Times New Roman"/>
                <w:sz w:val="24"/>
                <w:szCs w:val="24"/>
              </w:rPr>
            </w:pPr>
            <w:r>
              <w:rPr>
                <w:rFonts w:ascii="Times New Roman" w:hAnsi="Times New Roman"/>
                <w:sz w:val="24"/>
                <w:szCs w:val="24"/>
              </w:rPr>
              <w:t>2</w:t>
            </w:r>
          </w:p>
        </w:tc>
      </w:tr>
      <w:tr w:rsidR="00B674DB" w:rsidRPr="00E92077" w14:paraId="7E0FA171" w14:textId="77777777" w:rsidTr="00753FAC">
        <w:trPr>
          <w:trHeight w:hRule="exact" w:val="567"/>
        </w:trPr>
        <w:tc>
          <w:tcPr>
            <w:tcW w:w="1980" w:type="dxa"/>
          </w:tcPr>
          <w:p w14:paraId="7AA919D7" w14:textId="77777777" w:rsidR="00B674DB" w:rsidRPr="00E92077" w:rsidRDefault="00B674DB" w:rsidP="00753FAC">
            <w:pPr>
              <w:rPr>
                <w:rFonts w:ascii="Times New Roman" w:hAnsi="Times New Roman"/>
                <w:sz w:val="24"/>
                <w:szCs w:val="24"/>
              </w:rPr>
            </w:pPr>
            <w:r w:rsidRPr="00E92077">
              <w:rPr>
                <w:rFonts w:ascii="Times New Roman" w:hAnsi="Times New Roman"/>
                <w:sz w:val="24"/>
                <w:szCs w:val="24"/>
              </w:rPr>
              <w:t>0110106050</w:t>
            </w:r>
          </w:p>
        </w:tc>
        <w:tc>
          <w:tcPr>
            <w:tcW w:w="8526" w:type="dxa"/>
          </w:tcPr>
          <w:p w14:paraId="44514D4F" w14:textId="77777777" w:rsidR="00B674DB" w:rsidRPr="00E92077" w:rsidRDefault="00B674DB" w:rsidP="00753FAC">
            <w:pPr>
              <w:rPr>
                <w:rFonts w:ascii="Times New Roman" w:hAnsi="Times New Roman"/>
                <w:sz w:val="24"/>
                <w:szCs w:val="24"/>
              </w:rPr>
            </w:pPr>
            <w:r w:rsidRPr="00A25F56">
              <w:rPr>
                <w:rFonts w:ascii="Times New Roman" w:hAnsi="Times New Roman"/>
                <w:sz w:val="24"/>
                <w:szCs w:val="24"/>
              </w:rPr>
              <w:t>Мероприятия по благоустройству территорий населенных пунктов</w:t>
            </w:r>
          </w:p>
        </w:tc>
      </w:tr>
      <w:tr w:rsidR="00B674DB" w:rsidRPr="00E92077" w14:paraId="59814523" w14:textId="77777777" w:rsidTr="00753FAC">
        <w:trPr>
          <w:trHeight w:hRule="exact" w:val="1282"/>
        </w:trPr>
        <w:tc>
          <w:tcPr>
            <w:tcW w:w="1980" w:type="dxa"/>
          </w:tcPr>
          <w:p w14:paraId="38B172C6" w14:textId="77777777" w:rsidR="00B674DB" w:rsidRPr="00E92077" w:rsidRDefault="00B674DB" w:rsidP="00753FAC">
            <w:pPr>
              <w:rPr>
                <w:rFonts w:ascii="Times New Roman" w:hAnsi="Times New Roman"/>
                <w:sz w:val="24"/>
                <w:szCs w:val="24"/>
              </w:rPr>
            </w:pPr>
            <w:r w:rsidRPr="00E92077">
              <w:rPr>
                <w:rFonts w:ascii="Times New Roman" w:hAnsi="Times New Roman"/>
                <w:sz w:val="24"/>
                <w:szCs w:val="24"/>
              </w:rPr>
              <w:t>0110174040</w:t>
            </w:r>
          </w:p>
        </w:tc>
        <w:tc>
          <w:tcPr>
            <w:tcW w:w="8526" w:type="dxa"/>
          </w:tcPr>
          <w:p w14:paraId="0A8CE030" w14:textId="77777777" w:rsidR="00B674DB" w:rsidRPr="00E92077" w:rsidRDefault="00B674DB" w:rsidP="00753FAC">
            <w:pPr>
              <w:rPr>
                <w:rFonts w:ascii="Times New Roman" w:hAnsi="Times New Roman"/>
                <w:sz w:val="24"/>
                <w:szCs w:val="24"/>
              </w:rPr>
            </w:pPr>
            <w:r w:rsidRPr="00A25F56">
              <w:rPr>
                <w:rFonts w:ascii="Times New Roman" w:hAnsi="Times New Roman"/>
                <w:sz w:val="24"/>
                <w:szCs w:val="24"/>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w:t>
            </w:r>
          </w:p>
        </w:tc>
      </w:tr>
      <w:tr w:rsidR="00B674DB" w:rsidRPr="00E92077" w14:paraId="624D54C7" w14:textId="77777777" w:rsidTr="00753FAC">
        <w:trPr>
          <w:trHeight w:hRule="exact" w:val="996"/>
        </w:trPr>
        <w:tc>
          <w:tcPr>
            <w:tcW w:w="1980" w:type="dxa"/>
          </w:tcPr>
          <w:p w14:paraId="4F46364B" w14:textId="77777777" w:rsidR="00B674DB" w:rsidRPr="00E92077" w:rsidRDefault="00B674DB" w:rsidP="00753FAC">
            <w:pPr>
              <w:rPr>
                <w:rFonts w:ascii="Times New Roman" w:hAnsi="Times New Roman"/>
                <w:sz w:val="24"/>
                <w:szCs w:val="24"/>
              </w:rPr>
            </w:pPr>
            <w:r w:rsidRPr="00A25F56">
              <w:rPr>
                <w:rFonts w:ascii="Times New Roman" w:hAnsi="Times New Roman"/>
                <w:sz w:val="24"/>
                <w:szCs w:val="24"/>
              </w:rPr>
              <w:t>01101S2010</w:t>
            </w:r>
          </w:p>
        </w:tc>
        <w:tc>
          <w:tcPr>
            <w:tcW w:w="8526" w:type="dxa"/>
          </w:tcPr>
          <w:p w14:paraId="539DA846" w14:textId="77777777" w:rsidR="00B674DB" w:rsidRPr="00E92077" w:rsidRDefault="00B674DB" w:rsidP="00753FAC">
            <w:pPr>
              <w:rPr>
                <w:rFonts w:ascii="Times New Roman" w:hAnsi="Times New Roman"/>
                <w:sz w:val="24"/>
                <w:szCs w:val="24"/>
              </w:rPr>
            </w:pPr>
            <w:proofErr w:type="spellStart"/>
            <w:r w:rsidRPr="00A25F56">
              <w:rPr>
                <w:rFonts w:ascii="Times New Roman" w:hAnsi="Times New Roman"/>
                <w:sz w:val="24"/>
                <w:szCs w:val="24"/>
              </w:rPr>
              <w:t>Софинансирование</w:t>
            </w:r>
            <w:proofErr w:type="spellEnd"/>
            <w:r w:rsidRPr="00A25F56">
              <w:rPr>
                <w:rFonts w:ascii="Times New Roman" w:hAnsi="Times New Roman"/>
                <w:sz w:val="24"/>
                <w:szCs w:val="24"/>
              </w:rPr>
              <w:t xml:space="preserve"> расходных обязательств, возникающих при выполнении полномочий органов местного самоуправления по отдельным вопросам местного значения</w:t>
            </w:r>
          </w:p>
        </w:tc>
      </w:tr>
      <w:tr w:rsidR="00B674DB" w:rsidRPr="00E92077" w14:paraId="28412390" w14:textId="77777777" w:rsidTr="00753FAC">
        <w:trPr>
          <w:trHeight w:hRule="exact" w:val="284"/>
        </w:trPr>
        <w:tc>
          <w:tcPr>
            <w:tcW w:w="1980" w:type="dxa"/>
          </w:tcPr>
          <w:p w14:paraId="4BBA3DD8" w14:textId="77777777" w:rsidR="00B674DB" w:rsidRPr="00E92077" w:rsidRDefault="00B674DB" w:rsidP="00753FAC">
            <w:pPr>
              <w:rPr>
                <w:rFonts w:ascii="Times New Roman" w:hAnsi="Times New Roman"/>
                <w:sz w:val="24"/>
                <w:szCs w:val="24"/>
              </w:rPr>
            </w:pPr>
            <w:r w:rsidRPr="007601F4">
              <w:rPr>
                <w:rFonts w:ascii="Times New Roman" w:hAnsi="Times New Roman"/>
                <w:sz w:val="24"/>
                <w:szCs w:val="24"/>
              </w:rPr>
              <w:t>012019Д010</w:t>
            </w:r>
          </w:p>
        </w:tc>
        <w:tc>
          <w:tcPr>
            <w:tcW w:w="8526" w:type="dxa"/>
          </w:tcPr>
          <w:p w14:paraId="42E3625B" w14:textId="77777777" w:rsidR="00B674DB" w:rsidRPr="00E92077" w:rsidRDefault="00B674DB" w:rsidP="00753FAC">
            <w:pPr>
              <w:rPr>
                <w:rFonts w:ascii="Times New Roman" w:hAnsi="Times New Roman"/>
                <w:sz w:val="24"/>
                <w:szCs w:val="24"/>
              </w:rPr>
            </w:pPr>
            <w:r w:rsidRPr="007601F4">
              <w:rPr>
                <w:rFonts w:ascii="Times New Roman" w:hAnsi="Times New Roman"/>
                <w:sz w:val="24"/>
                <w:szCs w:val="24"/>
              </w:rPr>
              <w:t>Содержание автомобильных дорог</w:t>
            </w:r>
          </w:p>
        </w:tc>
      </w:tr>
      <w:tr w:rsidR="00B674DB" w:rsidRPr="00E92077" w14:paraId="4E49505C" w14:textId="77777777" w:rsidTr="00753FAC">
        <w:trPr>
          <w:trHeight w:hRule="exact" w:val="284"/>
        </w:trPr>
        <w:tc>
          <w:tcPr>
            <w:tcW w:w="1980" w:type="dxa"/>
          </w:tcPr>
          <w:p w14:paraId="65FE115E"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0430103330</w:t>
            </w:r>
          </w:p>
        </w:tc>
        <w:tc>
          <w:tcPr>
            <w:tcW w:w="8526" w:type="dxa"/>
          </w:tcPr>
          <w:p w14:paraId="5EED3CFB"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Проведение работ по землеустройству</w:t>
            </w:r>
          </w:p>
        </w:tc>
      </w:tr>
      <w:tr w:rsidR="00B674DB" w:rsidRPr="00E92077" w14:paraId="6AF9FEE2" w14:textId="77777777" w:rsidTr="00753FAC">
        <w:trPr>
          <w:trHeight w:hRule="exact" w:val="1278"/>
        </w:trPr>
        <w:tc>
          <w:tcPr>
            <w:tcW w:w="1980" w:type="dxa"/>
          </w:tcPr>
          <w:p w14:paraId="6D9CB7D4"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0610174040</w:t>
            </w:r>
          </w:p>
        </w:tc>
        <w:tc>
          <w:tcPr>
            <w:tcW w:w="8526" w:type="dxa"/>
          </w:tcPr>
          <w:p w14:paraId="30453B20"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охране окружающей среды в границах сельских</w:t>
            </w:r>
          </w:p>
        </w:tc>
      </w:tr>
      <w:tr w:rsidR="00B674DB" w:rsidRPr="00E92077" w14:paraId="094D1F46" w14:textId="77777777" w:rsidTr="00753FAC">
        <w:trPr>
          <w:trHeight w:hRule="exact" w:val="284"/>
        </w:trPr>
        <w:tc>
          <w:tcPr>
            <w:tcW w:w="1980" w:type="dxa"/>
          </w:tcPr>
          <w:p w14:paraId="13B41027"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1010102030</w:t>
            </w:r>
          </w:p>
        </w:tc>
        <w:tc>
          <w:tcPr>
            <w:tcW w:w="8526" w:type="dxa"/>
          </w:tcPr>
          <w:p w14:paraId="7DDC58F1"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Глава муниципального образования</w:t>
            </w:r>
          </w:p>
        </w:tc>
      </w:tr>
      <w:tr w:rsidR="00B674DB" w:rsidRPr="00E92077" w14:paraId="37290E0E" w14:textId="77777777" w:rsidTr="00753FAC">
        <w:trPr>
          <w:trHeight w:hRule="exact" w:val="284"/>
        </w:trPr>
        <w:tc>
          <w:tcPr>
            <w:tcW w:w="1980" w:type="dxa"/>
          </w:tcPr>
          <w:p w14:paraId="6EB56E82"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1010102040</w:t>
            </w:r>
          </w:p>
        </w:tc>
        <w:tc>
          <w:tcPr>
            <w:tcW w:w="8526" w:type="dxa"/>
          </w:tcPr>
          <w:p w14:paraId="415D6644"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Аппараты органов государственной власти Республики Башкортостан</w:t>
            </w:r>
          </w:p>
        </w:tc>
      </w:tr>
      <w:tr w:rsidR="00B674DB" w:rsidRPr="00E92077" w14:paraId="75FC71ED" w14:textId="77777777" w:rsidTr="00753FAC">
        <w:trPr>
          <w:trHeight w:hRule="exact" w:val="421"/>
        </w:trPr>
        <w:tc>
          <w:tcPr>
            <w:tcW w:w="1980" w:type="dxa"/>
          </w:tcPr>
          <w:p w14:paraId="3D0CF046"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1010102990</w:t>
            </w:r>
          </w:p>
        </w:tc>
        <w:tc>
          <w:tcPr>
            <w:tcW w:w="8526" w:type="dxa"/>
          </w:tcPr>
          <w:p w14:paraId="346A8852"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Учреждения в сфере общегосударственного управления</w:t>
            </w:r>
          </w:p>
        </w:tc>
      </w:tr>
      <w:tr w:rsidR="00B674DB" w:rsidRPr="00E92077" w14:paraId="27A82825" w14:textId="77777777" w:rsidTr="00753FAC">
        <w:trPr>
          <w:trHeight w:hRule="exact" w:val="284"/>
        </w:trPr>
        <w:tc>
          <w:tcPr>
            <w:tcW w:w="1980" w:type="dxa"/>
          </w:tcPr>
          <w:p w14:paraId="70AB7D84"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1010107500</w:t>
            </w:r>
          </w:p>
        </w:tc>
        <w:tc>
          <w:tcPr>
            <w:tcW w:w="8526" w:type="dxa"/>
          </w:tcPr>
          <w:p w14:paraId="7DFB2ADC"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Резервные фонды местных администраций</w:t>
            </w:r>
          </w:p>
        </w:tc>
      </w:tr>
      <w:tr w:rsidR="00B674DB" w:rsidRPr="00E92077" w14:paraId="48FA979A" w14:textId="77777777" w:rsidTr="00753FAC">
        <w:trPr>
          <w:trHeight w:hRule="exact" w:val="705"/>
        </w:trPr>
        <w:tc>
          <w:tcPr>
            <w:tcW w:w="1980" w:type="dxa"/>
          </w:tcPr>
          <w:p w14:paraId="7918CE68"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1010110470</w:t>
            </w:r>
          </w:p>
        </w:tc>
        <w:tc>
          <w:tcPr>
            <w:tcW w:w="8526" w:type="dxa"/>
          </w:tcPr>
          <w:p w14:paraId="47B36A1C"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Меры социальной поддержки и социальные выплаты отдельным категориям граждан, установленные решениями органов местного самоуправления</w:t>
            </w:r>
          </w:p>
        </w:tc>
      </w:tr>
      <w:tr w:rsidR="00B674DB" w:rsidRPr="00E92077" w14:paraId="58A5739D" w14:textId="77777777" w:rsidTr="00753FAC">
        <w:trPr>
          <w:trHeight w:hRule="exact" w:val="701"/>
        </w:trPr>
        <w:tc>
          <w:tcPr>
            <w:tcW w:w="1980" w:type="dxa"/>
          </w:tcPr>
          <w:p w14:paraId="5096CA35"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1010151180</w:t>
            </w:r>
          </w:p>
        </w:tc>
        <w:tc>
          <w:tcPr>
            <w:tcW w:w="8526" w:type="dxa"/>
          </w:tcPr>
          <w:p w14:paraId="43D8363C" w14:textId="77777777" w:rsidR="00B674DB" w:rsidRPr="00E92077" w:rsidRDefault="00B674DB" w:rsidP="00753FAC">
            <w:pPr>
              <w:rPr>
                <w:rFonts w:ascii="Times New Roman" w:hAnsi="Times New Roman"/>
                <w:sz w:val="24"/>
                <w:szCs w:val="24"/>
              </w:rPr>
            </w:pPr>
            <w:r w:rsidRPr="00692D82">
              <w:rPr>
                <w:rFonts w:ascii="Times New Roman" w:hAnsi="Times New Roman"/>
                <w:sz w:val="24"/>
                <w:szCs w:val="24"/>
              </w:rPr>
              <w:t>Субвенции на осуществление первичного воинского учета на территориях, где отсутствуют военные комиссариаты</w:t>
            </w:r>
          </w:p>
        </w:tc>
      </w:tr>
      <w:tr w:rsidR="00B674DB" w:rsidRPr="00E92077" w14:paraId="159C6A50" w14:textId="77777777" w:rsidTr="00753FAC">
        <w:trPr>
          <w:trHeight w:hRule="exact" w:val="1293"/>
        </w:trPr>
        <w:tc>
          <w:tcPr>
            <w:tcW w:w="1980" w:type="dxa"/>
          </w:tcPr>
          <w:p w14:paraId="5E512361" w14:textId="77777777" w:rsidR="00B674DB" w:rsidRPr="00E92077" w:rsidRDefault="00B674DB" w:rsidP="00753FAC">
            <w:pPr>
              <w:rPr>
                <w:rFonts w:ascii="Times New Roman" w:hAnsi="Times New Roman"/>
                <w:sz w:val="24"/>
                <w:szCs w:val="24"/>
              </w:rPr>
            </w:pPr>
            <w:r w:rsidRPr="00314883">
              <w:rPr>
                <w:rFonts w:ascii="Times New Roman" w:hAnsi="Times New Roman"/>
                <w:sz w:val="24"/>
                <w:szCs w:val="24"/>
              </w:rPr>
              <w:t>1210174040</w:t>
            </w:r>
          </w:p>
        </w:tc>
        <w:tc>
          <w:tcPr>
            <w:tcW w:w="8526" w:type="dxa"/>
          </w:tcPr>
          <w:p w14:paraId="69C715CE" w14:textId="77777777" w:rsidR="00B674DB" w:rsidRPr="00E92077" w:rsidRDefault="00B674DB" w:rsidP="00753FAC">
            <w:pPr>
              <w:rPr>
                <w:rFonts w:ascii="Times New Roman" w:hAnsi="Times New Roman"/>
                <w:sz w:val="24"/>
                <w:szCs w:val="24"/>
              </w:rPr>
            </w:pPr>
            <w:r w:rsidRPr="00314883">
              <w:rPr>
                <w:rFonts w:ascii="Times New Roman" w:hAnsi="Times New Roman"/>
                <w:sz w:val="24"/>
                <w:szCs w:val="24"/>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r>
      <w:tr w:rsidR="00B674DB" w:rsidRPr="00E92077" w14:paraId="30A8E3DB" w14:textId="77777777" w:rsidTr="00753FAC">
        <w:trPr>
          <w:trHeight w:hRule="exact" w:val="284"/>
        </w:trPr>
        <w:tc>
          <w:tcPr>
            <w:tcW w:w="1980" w:type="dxa"/>
            <w:vAlign w:val="center"/>
          </w:tcPr>
          <w:p w14:paraId="2CA736D0" w14:textId="77777777" w:rsidR="00B674DB" w:rsidRPr="00073E39" w:rsidRDefault="00B674DB" w:rsidP="00753FAC">
            <w:pPr>
              <w:rPr>
                <w:rFonts w:ascii="Times New Roman" w:hAnsi="Times New Roman"/>
                <w:sz w:val="24"/>
                <w:szCs w:val="24"/>
              </w:rPr>
            </w:pPr>
            <w:r w:rsidRPr="00073E39">
              <w:rPr>
                <w:rFonts w:ascii="Times New Roman" w:hAnsi="Times New Roman"/>
                <w:sz w:val="24"/>
                <w:szCs w:val="24"/>
              </w:rPr>
              <w:t>9900099999</w:t>
            </w:r>
          </w:p>
          <w:p w14:paraId="25EE826F" w14:textId="77777777" w:rsidR="00B674DB" w:rsidRPr="00E92077" w:rsidRDefault="00B674DB" w:rsidP="00753FAC">
            <w:pPr>
              <w:rPr>
                <w:rFonts w:ascii="Times New Roman" w:hAnsi="Times New Roman"/>
                <w:sz w:val="24"/>
                <w:szCs w:val="24"/>
              </w:rPr>
            </w:pPr>
          </w:p>
        </w:tc>
        <w:tc>
          <w:tcPr>
            <w:tcW w:w="8526" w:type="dxa"/>
            <w:vAlign w:val="center"/>
          </w:tcPr>
          <w:p w14:paraId="4A0EB0FE" w14:textId="77777777" w:rsidR="00B674DB" w:rsidRPr="00E92077" w:rsidRDefault="00B674DB" w:rsidP="00753FAC">
            <w:pPr>
              <w:rPr>
                <w:rFonts w:ascii="Times New Roman" w:hAnsi="Times New Roman"/>
                <w:sz w:val="24"/>
                <w:szCs w:val="24"/>
              </w:rPr>
            </w:pPr>
            <w:r w:rsidRPr="00073E39">
              <w:rPr>
                <w:rFonts w:ascii="Times New Roman" w:hAnsi="Times New Roman"/>
                <w:sz w:val="24"/>
                <w:szCs w:val="24"/>
              </w:rPr>
              <w:t>Условно утвержденные расходы</w:t>
            </w:r>
          </w:p>
        </w:tc>
      </w:tr>
    </w:tbl>
    <w:p w14:paraId="5A3A0B65" w14:textId="77777777" w:rsidR="00B674DB" w:rsidRPr="0085147B" w:rsidRDefault="00B674DB" w:rsidP="00B674DB">
      <w:pPr>
        <w:spacing w:after="0" w:line="240" w:lineRule="auto"/>
        <w:jc w:val="center"/>
        <w:rPr>
          <w:rFonts w:ascii="Times New Roman" w:hAnsi="Times New Roman"/>
          <w:snapToGrid w:val="0"/>
          <w:sz w:val="24"/>
          <w:szCs w:val="24"/>
          <w:lang w:eastAsia="ru-RU"/>
        </w:rPr>
      </w:pPr>
      <w:r w:rsidRPr="00BD2199">
        <w:rPr>
          <w:rFonts w:ascii="Times New Roman" w:hAnsi="Times New Roman"/>
          <w:snapToGrid w:val="0"/>
          <w:sz w:val="24"/>
          <w:szCs w:val="24"/>
          <w:lang w:eastAsia="ru-RU"/>
        </w:rPr>
        <w:t xml:space="preserve"> муниципального района </w:t>
      </w:r>
      <w:r>
        <w:rPr>
          <w:rFonts w:ascii="Times New Roman" w:hAnsi="Times New Roman"/>
          <w:snapToGrid w:val="0"/>
          <w:sz w:val="24"/>
          <w:szCs w:val="24"/>
          <w:lang w:eastAsia="ru-RU"/>
        </w:rPr>
        <w:t>Татышлинский</w:t>
      </w:r>
      <w:r w:rsidRPr="00BD2199">
        <w:rPr>
          <w:rFonts w:ascii="Times New Roman" w:hAnsi="Times New Roman"/>
          <w:snapToGrid w:val="0"/>
          <w:sz w:val="24"/>
          <w:szCs w:val="24"/>
          <w:lang w:eastAsia="ru-RU"/>
        </w:rPr>
        <w:t xml:space="preserve"> район Республики Башкортостан</w:t>
      </w:r>
      <w:r w:rsidRPr="00BD2199">
        <w:rPr>
          <w:rFonts w:ascii="Times New Roman" w:hAnsi="Times New Roman"/>
          <w:snapToGrid w:val="0"/>
          <w:sz w:val="24"/>
          <w:szCs w:val="24"/>
          <w:lang w:eastAsia="ru-RU"/>
        </w:rPr>
        <w:br/>
      </w:r>
    </w:p>
    <w:p w14:paraId="7FD3FC6D" w14:textId="77777777" w:rsidR="00B674DB" w:rsidRDefault="00B674DB" w:rsidP="00B674DB">
      <w:pPr>
        <w:spacing w:after="0" w:line="240" w:lineRule="auto"/>
        <w:ind w:left="9204"/>
        <w:rPr>
          <w:rFonts w:ascii="Times New Roman" w:hAnsi="Times New Roman"/>
          <w:sz w:val="24"/>
          <w:szCs w:val="24"/>
        </w:rPr>
      </w:pPr>
    </w:p>
    <w:p w14:paraId="0287E088" w14:textId="77777777" w:rsidR="00B674DB" w:rsidRDefault="00B674DB" w:rsidP="00B674DB">
      <w:pPr>
        <w:spacing w:after="0" w:line="240" w:lineRule="auto"/>
        <w:ind w:left="9204"/>
        <w:rPr>
          <w:rFonts w:ascii="Times New Roman" w:hAnsi="Times New Roman"/>
          <w:sz w:val="24"/>
          <w:szCs w:val="24"/>
        </w:rPr>
      </w:pPr>
    </w:p>
    <w:p w14:paraId="31BD697E" w14:textId="77777777" w:rsidR="00B674DB" w:rsidRPr="00BE563B" w:rsidRDefault="00B674DB" w:rsidP="00B674DB">
      <w:pPr>
        <w:spacing w:after="0" w:line="240" w:lineRule="auto"/>
        <w:ind w:left="9204"/>
        <w:rPr>
          <w:rFonts w:ascii="Times New Roman" w:hAnsi="Times New Roman"/>
          <w:sz w:val="24"/>
          <w:szCs w:val="24"/>
        </w:rPr>
      </w:pPr>
    </w:p>
    <w:p w14:paraId="4A84E76F" w14:textId="77777777" w:rsidR="00B674DB" w:rsidRPr="00BE563B" w:rsidRDefault="00B674DB" w:rsidP="00B674DB">
      <w:pPr>
        <w:spacing w:after="0" w:line="240" w:lineRule="auto"/>
        <w:ind w:left="9204"/>
        <w:rPr>
          <w:rFonts w:ascii="Times New Roman" w:hAnsi="Times New Roman"/>
          <w:sz w:val="24"/>
          <w:szCs w:val="24"/>
        </w:rPr>
      </w:pPr>
    </w:p>
    <w:p w14:paraId="67AF63F0" w14:textId="77777777" w:rsidR="00B674DB" w:rsidRDefault="00B674DB" w:rsidP="00B674DB">
      <w:pPr>
        <w:spacing w:after="0" w:line="240" w:lineRule="auto"/>
        <w:jc w:val="both"/>
        <w:rPr>
          <w:rFonts w:ascii="Times New Roman" w:hAnsi="Times New Roman"/>
          <w:sz w:val="24"/>
          <w:szCs w:val="24"/>
        </w:rPr>
      </w:pPr>
    </w:p>
    <w:p w14:paraId="4E99ED7D" w14:textId="77777777" w:rsidR="00B674DB" w:rsidRDefault="00B674DB" w:rsidP="00B674DB">
      <w:pPr>
        <w:spacing w:after="0" w:line="240" w:lineRule="auto"/>
        <w:rPr>
          <w:rFonts w:ascii="Times New Roman" w:hAnsi="Times New Roman"/>
        </w:rPr>
        <w:sectPr w:rsidR="00B674DB" w:rsidSect="00B674DB">
          <w:pgSz w:w="11905" w:h="16838"/>
          <w:pgMar w:top="720" w:right="720" w:bottom="720" w:left="720" w:header="0" w:footer="0" w:gutter="0"/>
          <w:cols w:space="720"/>
          <w:docGrid w:linePitch="299"/>
        </w:sectPr>
      </w:pPr>
    </w:p>
    <w:p w14:paraId="3328D917" w14:textId="77777777" w:rsidR="00B674DB" w:rsidRDefault="00B674DB" w:rsidP="00DC68A7">
      <w:pPr>
        <w:pStyle w:val="afa"/>
        <w:ind w:left="5954"/>
        <w:rPr>
          <w:rFonts w:ascii="Times New Roman" w:hAnsi="Times New Roman"/>
          <w:sz w:val="24"/>
          <w:szCs w:val="24"/>
        </w:rPr>
      </w:pPr>
      <w:r w:rsidRPr="00910EED">
        <w:rPr>
          <w:rFonts w:ascii="Times New Roman" w:hAnsi="Times New Roman"/>
          <w:sz w:val="24"/>
          <w:szCs w:val="24"/>
        </w:rPr>
        <w:t>Приложение</w:t>
      </w:r>
      <w:r>
        <w:rPr>
          <w:rFonts w:ascii="Times New Roman" w:hAnsi="Times New Roman"/>
          <w:sz w:val="24"/>
          <w:szCs w:val="24"/>
        </w:rPr>
        <w:t xml:space="preserve"> №4</w:t>
      </w:r>
    </w:p>
    <w:p w14:paraId="0238C58E" w14:textId="77632FAC" w:rsidR="00B674DB" w:rsidRDefault="00B674DB" w:rsidP="00DC68A7">
      <w:pPr>
        <w:pStyle w:val="afa"/>
        <w:ind w:left="5954"/>
        <w:rPr>
          <w:rFonts w:ascii="Times New Roman" w:hAnsi="Times New Roman"/>
          <w:sz w:val="24"/>
          <w:szCs w:val="24"/>
        </w:rPr>
      </w:pPr>
      <w:r>
        <w:rPr>
          <w:rFonts w:ascii="Times New Roman" w:hAnsi="Times New Roman"/>
          <w:sz w:val="24"/>
          <w:szCs w:val="24"/>
        </w:rPr>
        <w:t xml:space="preserve"> </w:t>
      </w:r>
      <w:r w:rsidRPr="00910EED">
        <w:rPr>
          <w:rFonts w:ascii="Times New Roman" w:hAnsi="Times New Roman"/>
          <w:sz w:val="24"/>
          <w:szCs w:val="24"/>
        </w:rPr>
        <w:t>к П</w:t>
      </w:r>
      <w:r>
        <w:rPr>
          <w:rFonts w:ascii="Times New Roman" w:hAnsi="Times New Roman"/>
          <w:sz w:val="24"/>
          <w:szCs w:val="24"/>
        </w:rPr>
        <w:t xml:space="preserve">остановлению </w:t>
      </w:r>
    </w:p>
    <w:p w14:paraId="77F87023" w14:textId="2EA4782E" w:rsidR="00753FAC" w:rsidRPr="00DC68A7" w:rsidRDefault="00B674DB" w:rsidP="00DC68A7">
      <w:pPr>
        <w:pStyle w:val="ConsPlusNormal"/>
        <w:ind w:left="5954"/>
        <w:rPr>
          <w:rFonts w:ascii="Times New Roman" w:hAnsi="Times New Roman"/>
          <w:sz w:val="24"/>
          <w:szCs w:val="24"/>
        </w:rPr>
      </w:pPr>
      <w:r>
        <w:rPr>
          <w:rFonts w:ascii="Times New Roman" w:hAnsi="Times New Roman" w:cs="Times New Roman"/>
          <w:sz w:val="24"/>
          <w:szCs w:val="24"/>
        </w:rPr>
        <w:t xml:space="preserve">«О </w:t>
      </w:r>
      <w:r w:rsidRPr="00910EED">
        <w:rPr>
          <w:rFonts w:ascii="Times New Roman" w:hAnsi="Times New Roman" w:cs="Times New Roman"/>
          <w:sz w:val="24"/>
          <w:szCs w:val="24"/>
        </w:rPr>
        <w:t>порядк</w:t>
      </w:r>
      <w:r>
        <w:rPr>
          <w:rFonts w:ascii="Times New Roman" w:hAnsi="Times New Roman" w:cs="Times New Roman"/>
          <w:sz w:val="24"/>
          <w:szCs w:val="24"/>
        </w:rPr>
        <w:t xml:space="preserve">е </w:t>
      </w:r>
      <w:r w:rsidRPr="00910EED">
        <w:rPr>
          <w:rFonts w:ascii="Times New Roman" w:hAnsi="Times New Roman" w:cs="Times New Roman"/>
          <w:sz w:val="24"/>
          <w:szCs w:val="24"/>
        </w:rPr>
        <w:t>применения</w:t>
      </w:r>
      <w:r>
        <w:rPr>
          <w:rFonts w:ascii="Times New Roman" w:hAnsi="Times New Roman" w:cs="Times New Roman"/>
          <w:sz w:val="24"/>
          <w:szCs w:val="24"/>
        </w:rPr>
        <w:t xml:space="preserve"> </w:t>
      </w:r>
      <w:r w:rsidRPr="001459D7">
        <w:rPr>
          <w:rFonts w:ascii="Times New Roman" w:hAnsi="Times New Roman" w:cs="Times New Roman"/>
          <w:sz w:val="24"/>
          <w:szCs w:val="24"/>
        </w:rPr>
        <w:t>бюджетной</w:t>
      </w:r>
      <w:r w:rsidR="00DC68A7">
        <w:rPr>
          <w:rFonts w:ascii="Times New Roman" w:hAnsi="Times New Roman" w:cs="Times New Roman"/>
          <w:sz w:val="24"/>
          <w:szCs w:val="24"/>
        </w:rPr>
        <w:t xml:space="preserve"> </w:t>
      </w:r>
      <w:r w:rsidRPr="001459D7">
        <w:rPr>
          <w:rFonts w:ascii="Times New Roman" w:hAnsi="Times New Roman" w:cs="Times New Roman"/>
          <w:sz w:val="24"/>
          <w:szCs w:val="24"/>
        </w:rPr>
        <w:t>классификации РФ в части,</w:t>
      </w:r>
      <w:r w:rsidR="00DC68A7">
        <w:rPr>
          <w:rFonts w:ascii="Times New Roman" w:hAnsi="Times New Roman" w:cs="Times New Roman"/>
          <w:sz w:val="24"/>
          <w:szCs w:val="24"/>
        </w:rPr>
        <w:t xml:space="preserve"> </w:t>
      </w:r>
      <w:r w:rsidRPr="001459D7">
        <w:rPr>
          <w:rFonts w:ascii="Times New Roman" w:hAnsi="Times New Roman" w:cs="Times New Roman"/>
          <w:sz w:val="24"/>
          <w:szCs w:val="24"/>
        </w:rPr>
        <w:t>относящейся к бюджету сельского</w:t>
      </w:r>
      <w:r w:rsidR="00DC68A7">
        <w:rPr>
          <w:rFonts w:ascii="Times New Roman" w:hAnsi="Times New Roman" w:cs="Times New Roman"/>
          <w:sz w:val="24"/>
          <w:szCs w:val="24"/>
        </w:rPr>
        <w:t xml:space="preserve"> </w:t>
      </w:r>
      <w:r w:rsidRPr="00101AA8">
        <w:rPr>
          <w:rFonts w:ascii="Times New Roman" w:hAnsi="Times New Roman" w:cs="Times New Roman"/>
          <w:sz w:val="24"/>
          <w:szCs w:val="24"/>
        </w:rPr>
        <w:t>поселения</w:t>
      </w:r>
      <w:r w:rsidRPr="00CE01DF">
        <w:rPr>
          <w:rFonts w:ascii="Times New Roman" w:hAnsi="Times New Roman"/>
          <w:sz w:val="24"/>
          <w:szCs w:val="24"/>
        </w:rPr>
        <w:t xml:space="preserve"> </w:t>
      </w:r>
      <w:r>
        <w:rPr>
          <w:rFonts w:ascii="Times New Roman" w:hAnsi="Times New Roman"/>
          <w:sz w:val="24"/>
          <w:szCs w:val="24"/>
        </w:rPr>
        <w:t>Кальтяевский</w:t>
      </w:r>
      <w:r w:rsidRPr="00101AA8">
        <w:rPr>
          <w:rFonts w:ascii="Times New Roman" w:hAnsi="Times New Roman" w:cs="Times New Roman"/>
          <w:sz w:val="24"/>
          <w:szCs w:val="24"/>
        </w:rPr>
        <w:t xml:space="preserve"> сельсовет</w:t>
      </w:r>
      <w:r w:rsidR="00DC68A7">
        <w:rPr>
          <w:rFonts w:ascii="Times New Roman" w:hAnsi="Times New Roman" w:cs="Times New Roman"/>
          <w:sz w:val="24"/>
          <w:szCs w:val="24"/>
        </w:rPr>
        <w:t xml:space="preserve"> </w:t>
      </w:r>
      <w:r w:rsidRPr="00101AA8">
        <w:rPr>
          <w:rFonts w:ascii="Times New Roman" w:hAnsi="Times New Roman" w:cs="Times New Roman"/>
          <w:sz w:val="24"/>
          <w:szCs w:val="24"/>
        </w:rPr>
        <w:t>муниципального района</w:t>
      </w:r>
      <w:r w:rsidR="00DC68A7">
        <w:rPr>
          <w:rFonts w:ascii="Times New Roman" w:hAnsi="Times New Roman" w:cs="Times New Roman"/>
          <w:sz w:val="24"/>
          <w:szCs w:val="24"/>
        </w:rPr>
        <w:t xml:space="preserve"> </w:t>
      </w:r>
      <w:r>
        <w:rPr>
          <w:rFonts w:ascii="Times New Roman" w:hAnsi="Times New Roman"/>
          <w:sz w:val="24"/>
          <w:szCs w:val="24"/>
        </w:rPr>
        <w:t>Татышлинский</w:t>
      </w:r>
      <w:r w:rsidRPr="00101AA8">
        <w:rPr>
          <w:rFonts w:ascii="Times New Roman" w:hAnsi="Times New Roman" w:cs="Times New Roman"/>
          <w:sz w:val="24"/>
          <w:szCs w:val="24"/>
        </w:rPr>
        <w:t xml:space="preserve"> район </w:t>
      </w:r>
      <w:proofErr w:type="gramStart"/>
      <w:r w:rsidRPr="00101AA8">
        <w:rPr>
          <w:rFonts w:ascii="Times New Roman" w:hAnsi="Times New Roman" w:cs="Times New Roman"/>
          <w:sz w:val="24"/>
          <w:szCs w:val="24"/>
        </w:rPr>
        <w:t>РБ</w:t>
      </w:r>
      <w:r>
        <w:rPr>
          <w:rFonts w:ascii="Times New Roman" w:hAnsi="Times New Roman" w:cs="Times New Roman"/>
          <w:sz w:val="24"/>
          <w:szCs w:val="24"/>
        </w:rPr>
        <w:t>»</w:t>
      </w:r>
      <w:r w:rsidR="00753FAC" w:rsidRPr="00753FAC">
        <w:rPr>
          <w:rFonts w:ascii="Times New Roman" w:hAnsi="Times New Roman" w:cs="Times New Roman"/>
          <w:b/>
          <w:sz w:val="24"/>
          <w:szCs w:val="24"/>
        </w:rPr>
        <w:t xml:space="preserve">   </w:t>
      </w:r>
      <w:proofErr w:type="gramEnd"/>
      <w:r w:rsidR="00753FAC" w:rsidRPr="00753FAC">
        <w:rPr>
          <w:rFonts w:ascii="Times New Roman" w:hAnsi="Times New Roman" w:cs="Times New Roman"/>
          <w:b/>
          <w:sz w:val="24"/>
          <w:szCs w:val="24"/>
        </w:rPr>
        <w:t xml:space="preserve">                                                </w:t>
      </w:r>
      <w:r w:rsidR="00753FAC" w:rsidRPr="00DC68A7">
        <w:rPr>
          <w:rFonts w:ascii="Times New Roman" w:hAnsi="Times New Roman" w:cs="Times New Roman"/>
          <w:bCs/>
          <w:sz w:val="24"/>
          <w:szCs w:val="24"/>
        </w:rPr>
        <w:t>№ 12 от 20 мая 2025 г</w:t>
      </w:r>
    </w:p>
    <w:p w14:paraId="70328AF5" w14:textId="77777777" w:rsidR="00B674DB" w:rsidRPr="00DC68A7" w:rsidRDefault="00B674DB" w:rsidP="00B674DB">
      <w:pPr>
        <w:spacing w:after="0" w:line="240" w:lineRule="auto"/>
        <w:ind w:left="284"/>
        <w:rPr>
          <w:rFonts w:ascii="Times New Roman" w:hAnsi="Times New Roman"/>
          <w:sz w:val="24"/>
          <w:szCs w:val="24"/>
          <w:lang w:eastAsia="ru-RU"/>
        </w:rPr>
      </w:pPr>
    </w:p>
    <w:p w14:paraId="5E09BD7B" w14:textId="77777777" w:rsidR="00B674DB" w:rsidRPr="00910EED" w:rsidRDefault="00B674DB" w:rsidP="00B674DB">
      <w:pPr>
        <w:spacing w:after="0" w:line="240" w:lineRule="atLeast"/>
        <w:jc w:val="center"/>
        <w:rPr>
          <w:rFonts w:ascii="Times New Roman" w:hAnsi="Times New Roman"/>
          <w:sz w:val="24"/>
          <w:szCs w:val="24"/>
        </w:rPr>
      </w:pPr>
      <w:r w:rsidRPr="00910EED">
        <w:rPr>
          <w:rFonts w:ascii="Times New Roman" w:hAnsi="Times New Roman"/>
          <w:sz w:val="24"/>
          <w:szCs w:val="24"/>
        </w:rPr>
        <w:t>ПЕРЕЧЕНЬ</w:t>
      </w:r>
    </w:p>
    <w:p w14:paraId="36B707DA" w14:textId="77777777" w:rsidR="00B674DB" w:rsidRDefault="00B674DB" w:rsidP="00B674DB">
      <w:pPr>
        <w:spacing w:after="0" w:line="240" w:lineRule="auto"/>
        <w:jc w:val="center"/>
        <w:rPr>
          <w:rFonts w:ascii="Times New Roman" w:hAnsi="Times New Roman"/>
          <w:sz w:val="24"/>
          <w:szCs w:val="24"/>
        </w:rPr>
      </w:pPr>
      <w:r w:rsidRPr="00910EED">
        <w:rPr>
          <w:rFonts w:ascii="Times New Roman" w:hAnsi="Times New Roman"/>
          <w:sz w:val="24"/>
          <w:szCs w:val="24"/>
        </w:rPr>
        <w:t>КОДОВ ИСТОЧНИКОВ ФИНАНСИРОВАНИЯ ДЕФИЦИТА БЮДЖЕТА</w:t>
      </w:r>
    </w:p>
    <w:p w14:paraId="26B50CD0" w14:textId="77777777" w:rsidR="00B674DB" w:rsidRPr="00910EED" w:rsidRDefault="00B674DB" w:rsidP="00B674DB">
      <w:pPr>
        <w:spacing w:after="0" w:line="240" w:lineRule="auto"/>
        <w:jc w:val="center"/>
        <w:rPr>
          <w:rFonts w:ascii="Times New Roman" w:hAnsi="Times New Roman"/>
          <w:sz w:val="24"/>
          <w:szCs w:val="24"/>
        </w:rPr>
      </w:pPr>
      <w:r>
        <w:rPr>
          <w:rFonts w:ascii="Times New Roman" w:hAnsi="Times New Roman"/>
          <w:sz w:val="24"/>
          <w:szCs w:val="24"/>
        </w:rPr>
        <w:t>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80"/>
        <w:gridCol w:w="6096"/>
      </w:tblGrid>
      <w:tr w:rsidR="00B674DB" w:rsidRPr="002D7284" w14:paraId="21D71B0F" w14:textId="77777777" w:rsidTr="00753FAC">
        <w:trPr>
          <w:trHeight w:val="916"/>
        </w:trPr>
        <w:tc>
          <w:tcPr>
            <w:tcW w:w="3180" w:type="dxa"/>
          </w:tcPr>
          <w:p w14:paraId="0AB96082" w14:textId="77777777" w:rsidR="00B674DB" w:rsidRPr="002D7284" w:rsidRDefault="00B674DB" w:rsidP="00753FAC">
            <w:pPr>
              <w:spacing w:line="360" w:lineRule="auto"/>
              <w:jc w:val="center"/>
              <w:rPr>
                <w:rFonts w:ascii="Times New Roman" w:hAnsi="Times New Roman"/>
                <w:sz w:val="24"/>
                <w:szCs w:val="24"/>
              </w:rPr>
            </w:pPr>
            <w:r w:rsidRPr="002D7284">
              <w:rPr>
                <w:rFonts w:ascii="Times New Roman" w:hAnsi="Times New Roman"/>
                <w:sz w:val="24"/>
                <w:szCs w:val="24"/>
              </w:rPr>
              <w:t>Код</w:t>
            </w:r>
          </w:p>
        </w:tc>
        <w:tc>
          <w:tcPr>
            <w:tcW w:w="6096" w:type="dxa"/>
          </w:tcPr>
          <w:p w14:paraId="04B7FFA5" w14:textId="77777777" w:rsidR="00B674DB" w:rsidRPr="002D7284" w:rsidRDefault="00B674DB" w:rsidP="00753FAC">
            <w:pPr>
              <w:spacing w:after="0" w:line="240" w:lineRule="auto"/>
              <w:jc w:val="both"/>
              <w:rPr>
                <w:rFonts w:ascii="Times New Roman" w:hAnsi="Times New Roman"/>
                <w:sz w:val="20"/>
                <w:szCs w:val="20"/>
              </w:rPr>
            </w:pPr>
            <w:r w:rsidRPr="002D7284">
              <w:rPr>
                <w:rFonts w:ascii="Times New Roman" w:hAnsi="Times New Roman"/>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r>
      <w:tr w:rsidR="00B674DB" w:rsidRPr="002D7284" w14:paraId="64B9A27B" w14:textId="77777777" w:rsidTr="00753FAC">
        <w:trPr>
          <w:trHeight w:val="258"/>
        </w:trPr>
        <w:tc>
          <w:tcPr>
            <w:tcW w:w="3180" w:type="dxa"/>
          </w:tcPr>
          <w:p w14:paraId="5435D82E" w14:textId="77777777" w:rsidR="00B674DB" w:rsidRPr="002D7284" w:rsidRDefault="00B674DB" w:rsidP="00753FAC">
            <w:pPr>
              <w:spacing w:after="0" w:line="240" w:lineRule="auto"/>
              <w:jc w:val="center"/>
              <w:rPr>
                <w:rFonts w:ascii="Times New Roman" w:hAnsi="Times New Roman"/>
              </w:rPr>
            </w:pPr>
            <w:r w:rsidRPr="002D7284">
              <w:rPr>
                <w:rFonts w:ascii="Times New Roman" w:hAnsi="Times New Roman"/>
              </w:rPr>
              <w:t>1</w:t>
            </w:r>
          </w:p>
        </w:tc>
        <w:tc>
          <w:tcPr>
            <w:tcW w:w="6096" w:type="dxa"/>
          </w:tcPr>
          <w:p w14:paraId="30B32C5C" w14:textId="77777777" w:rsidR="00B674DB" w:rsidRPr="002D7284" w:rsidRDefault="00B674DB" w:rsidP="00753FAC">
            <w:pPr>
              <w:spacing w:after="0" w:line="240" w:lineRule="auto"/>
              <w:jc w:val="center"/>
              <w:rPr>
                <w:rFonts w:ascii="Times New Roman" w:hAnsi="Times New Roman"/>
              </w:rPr>
            </w:pPr>
            <w:r w:rsidRPr="002D7284">
              <w:rPr>
                <w:rFonts w:ascii="Times New Roman" w:hAnsi="Times New Roman"/>
              </w:rPr>
              <w:t>2</w:t>
            </w:r>
          </w:p>
        </w:tc>
      </w:tr>
      <w:tr w:rsidR="00B674DB" w:rsidRPr="002D7284" w14:paraId="484428A1" w14:textId="77777777" w:rsidTr="00753FAC">
        <w:tc>
          <w:tcPr>
            <w:tcW w:w="3180" w:type="dxa"/>
          </w:tcPr>
          <w:p w14:paraId="409B3973" w14:textId="77777777" w:rsidR="00B674DB" w:rsidRPr="002D7284" w:rsidRDefault="00B674DB" w:rsidP="00753FAC">
            <w:pPr>
              <w:spacing w:after="0" w:line="240" w:lineRule="auto"/>
              <w:jc w:val="both"/>
              <w:rPr>
                <w:rFonts w:ascii="Times New Roman" w:hAnsi="Times New Roman"/>
              </w:rPr>
            </w:pPr>
            <w:r w:rsidRPr="00D050A3">
              <w:rPr>
                <w:rFonts w:ascii="Times New Roman" w:hAnsi="Times New Roman"/>
              </w:rPr>
              <w:t>791</w:t>
            </w:r>
            <w:r>
              <w:rPr>
                <w:rFonts w:ascii="Times New Roman" w:hAnsi="Times New Roman"/>
              </w:rPr>
              <w:t xml:space="preserve"> </w:t>
            </w:r>
            <w:r w:rsidRPr="00D050A3">
              <w:rPr>
                <w:rFonts w:ascii="Times New Roman" w:hAnsi="Times New Roman"/>
              </w:rPr>
              <w:t>01</w:t>
            </w:r>
            <w:r>
              <w:rPr>
                <w:rFonts w:ascii="Times New Roman" w:hAnsi="Times New Roman"/>
              </w:rPr>
              <w:t xml:space="preserve"> </w:t>
            </w:r>
            <w:r w:rsidRPr="00D050A3">
              <w:rPr>
                <w:rFonts w:ascii="Times New Roman" w:hAnsi="Times New Roman"/>
              </w:rPr>
              <w:t>05</w:t>
            </w:r>
            <w:r>
              <w:rPr>
                <w:rFonts w:ascii="Times New Roman" w:hAnsi="Times New Roman"/>
              </w:rPr>
              <w:t xml:space="preserve"> </w:t>
            </w:r>
            <w:r w:rsidRPr="00D050A3">
              <w:rPr>
                <w:rFonts w:ascii="Times New Roman" w:hAnsi="Times New Roman"/>
              </w:rPr>
              <w:t>02</w:t>
            </w:r>
            <w:r>
              <w:rPr>
                <w:rFonts w:ascii="Times New Roman" w:hAnsi="Times New Roman"/>
              </w:rPr>
              <w:t xml:space="preserve"> </w:t>
            </w:r>
            <w:r w:rsidRPr="00D050A3">
              <w:rPr>
                <w:rFonts w:ascii="Times New Roman" w:hAnsi="Times New Roman"/>
              </w:rPr>
              <w:t>01</w:t>
            </w:r>
            <w:r>
              <w:rPr>
                <w:rFonts w:ascii="Times New Roman" w:hAnsi="Times New Roman"/>
              </w:rPr>
              <w:t xml:space="preserve"> </w:t>
            </w:r>
            <w:r w:rsidRPr="00D050A3">
              <w:rPr>
                <w:rFonts w:ascii="Times New Roman" w:hAnsi="Times New Roman"/>
              </w:rPr>
              <w:t>100000</w:t>
            </w:r>
            <w:r>
              <w:rPr>
                <w:rFonts w:ascii="Times New Roman" w:hAnsi="Times New Roman"/>
              </w:rPr>
              <w:t xml:space="preserve"> </w:t>
            </w:r>
            <w:r w:rsidRPr="00D050A3">
              <w:rPr>
                <w:rFonts w:ascii="Times New Roman" w:hAnsi="Times New Roman"/>
              </w:rPr>
              <w:t>510</w:t>
            </w:r>
          </w:p>
        </w:tc>
        <w:tc>
          <w:tcPr>
            <w:tcW w:w="6096" w:type="dxa"/>
          </w:tcPr>
          <w:p w14:paraId="1DF7D8C8" w14:textId="77777777" w:rsidR="00B674DB" w:rsidRPr="002D7284" w:rsidRDefault="00B674DB" w:rsidP="00753FAC">
            <w:pPr>
              <w:spacing w:after="0" w:line="240" w:lineRule="auto"/>
              <w:jc w:val="both"/>
              <w:rPr>
                <w:rFonts w:ascii="Times New Roman" w:hAnsi="Times New Roman"/>
              </w:rPr>
            </w:pPr>
            <w:r w:rsidRPr="002D7284">
              <w:rPr>
                <w:rFonts w:ascii="Times New Roman" w:hAnsi="Times New Roman"/>
              </w:rPr>
              <w:t>Увеличение прочих остатков денежных средств бюджетов поселений</w:t>
            </w:r>
          </w:p>
        </w:tc>
      </w:tr>
      <w:tr w:rsidR="00B674DB" w:rsidRPr="002D7284" w14:paraId="21A54C82" w14:textId="77777777" w:rsidTr="00753FAC">
        <w:tc>
          <w:tcPr>
            <w:tcW w:w="3180" w:type="dxa"/>
          </w:tcPr>
          <w:p w14:paraId="79D77643" w14:textId="77777777" w:rsidR="00B674DB" w:rsidRPr="002D7284" w:rsidRDefault="00B674DB" w:rsidP="00753FAC">
            <w:pPr>
              <w:spacing w:after="0" w:line="240" w:lineRule="auto"/>
              <w:jc w:val="both"/>
              <w:rPr>
                <w:rFonts w:ascii="Times New Roman" w:hAnsi="Times New Roman"/>
              </w:rPr>
            </w:pPr>
            <w:r w:rsidRPr="00D050A3">
              <w:rPr>
                <w:rFonts w:ascii="Times New Roman" w:hAnsi="Times New Roman"/>
              </w:rPr>
              <w:t>791</w:t>
            </w:r>
            <w:r>
              <w:rPr>
                <w:rFonts w:ascii="Times New Roman" w:hAnsi="Times New Roman"/>
              </w:rPr>
              <w:t xml:space="preserve"> </w:t>
            </w:r>
            <w:r w:rsidRPr="00D050A3">
              <w:rPr>
                <w:rFonts w:ascii="Times New Roman" w:hAnsi="Times New Roman"/>
              </w:rPr>
              <w:t>01</w:t>
            </w:r>
            <w:r>
              <w:rPr>
                <w:rFonts w:ascii="Times New Roman" w:hAnsi="Times New Roman"/>
              </w:rPr>
              <w:t xml:space="preserve"> </w:t>
            </w:r>
            <w:r w:rsidRPr="00D050A3">
              <w:rPr>
                <w:rFonts w:ascii="Times New Roman" w:hAnsi="Times New Roman"/>
              </w:rPr>
              <w:t>05</w:t>
            </w:r>
            <w:r>
              <w:rPr>
                <w:rFonts w:ascii="Times New Roman" w:hAnsi="Times New Roman"/>
              </w:rPr>
              <w:t xml:space="preserve"> </w:t>
            </w:r>
            <w:r w:rsidRPr="00D050A3">
              <w:rPr>
                <w:rFonts w:ascii="Times New Roman" w:hAnsi="Times New Roman"/>
              </w:rPr>
              <w:t>02</w:t>
            </w:r>
            <w:r>
              <w:rPr>
                <w:rFonts w:ascii="Times New Roman" w:hAnsi="Times New Roman"/>
              </w:rPr>
              <w:t xml:space="preserve"> </w:t>
            </w:r>
            <w:r w:rsidRPr="00D050A3">
              <w:rPr>
                <w:rFonts w:ascii="Times New Roman" w:hAnsi="Times New Roman"/>
              </w:rPr>
              <w:t>01</w:t>
            </w:r>
            <w:r>
              <w:rPr>
                <w:rFonts w:ascii="Times New Roman" w:hAnsi="Times New Roman"/>
              </w:rPr>
              <w:t xml:space="preserve"> </w:t>
            </w:r>
            <w:r w:rsidRPr="00D050A3">
              <w:rPr>
                <w:rFonts w:ascii="Times New Roman" w:hAnsi="Times New Roman"/>
              </w:rPr>
              <w:t>10</w:t>
            </w:r>
            <w:r>
              <w:rPr>
                <w:rFonts w:ascii="Times New Roman" w:hAnsi="Times New Roman"/>
              </w:rPr>
              <w:t xml:space="preserve"> </w:t>
            </w:r>
            <w:r w:rsidRPr="00D050A3">
              <w:rPr>
                <w:rFonts w:ascii="Times New Roman" w:hAnsi="Times New Roman"/>
              </w:rPr>
              <w:t>0000</w:t>
            </w:r>
            <w:r>
              <w:rPr>
                <w:rFonts w:ascii="Times New Roman" w:hAnsi="Times New Roman"/>
              </w:rPr>
              <w:t xml:space="preserve"> </w:t>
            </w:r>
            <w:r w:rsidRPr="00D050A3">
              <w:rPr>
                <w:rFonts w:ascii="Times New Roman" w:hAnsi="Times New Roman"/>
              </w:rPr>
              <w:t>610</w:t>
            </w:r>
          </w:p>
        </w:tc>
        <w:tc>
          <w:tcPr>
            <w:tcW w:w="6096" w:type="dxa"/>
          </w:tcPr>
          <w:p w14:paraId="59E0D702" w14:textId="77777777" w:rsidR="00B674DB" w:rsidRPr="002D7284" w:rsidRDefault="00B674DB" w:rsidP="00753FAC">
            <w:pPr>
              <w:spacing w:after="0" w:line="240" w:lineRule="auto"/>
              <w:jc w:val="both"/>
              <w:rPr>
                <w:rFonts w:ascii="Times New Roman" w:hAnsi="Times New Roman"/>
              </w:rPr>
            </w:pPr>
            <w:r w:rsidRPr="002D7284">
              <w:rPr>
                <w:rFonts w:ascii="Times New Roman" w:hAnsi="Times New Roman"/>
              </w:rPr>
              <w:t>Уменьшение прочих остатков денежных средств бюджетов поселений</w:t>
            </w:r>
          </w:p>
        </w:tc>
      </w:tr>
    </w:tbl>
    <w:p w14:paraId="5D74D677" w14:textId="77777777" w:rsidR="00B674DB" w:rsidRPr="00680275" w:rsidRDefault="00B674DB" w:rsidP="00B674DB">
      <w:pPr>
        <w:spacing w:after="0" w:line="240" w:lineRule="auto"/>
        <w:ind w:left="284"/>
        <w:jc w:val="center"/>
        <w:rPr>
          <w:rFonts w:ascii="Times New Roman" w:hAnsi="Times New Roman"/>
          <w:sz w:val="24"/>
          <w:szCs w:val="24"/>
          <w:lang w:eastAsia="ru-RU"/>
        </w:rPr>
      </w:pPr>
    </w:p>
    <w:p w14:paraId="665478C2" w14:textId="77777777" w:rsidR="00B674DB" w:rsidRDefault="00B674DB" w:rsidP="00B674DB">
      <w:pPr>
        <w:spacing w:after="0" w:line="240" w:lineRule="auto"/>
        <w:ind w:left="9204"/>
        <w:jc w:val="both"/>
        <w:rPr>
          <w:rFonts w:ascii="Times New Roman" w:hAnsi="Times New Roman"/>
          <w:sz w:val="24"/>
          <w:szCs w:val="24"/>
        </w:rPr>
      </w:pPr>
    </w:p>
    <w:p w14:paraId="51A98909" w14:textId="77777777" w:rsidR="00B674DB" w:rsidRDefault="00B674DB" w:rsidP="00B674DB">
      <w:pPr>
        <w:spacing w:after="0" w:line="240" w:lineRule="auto"/>
        <w:ind w:left="9204"/>
        <w:jc w:val="both"/>
        <w:rPr>
          <w:rFonts w:ascii="Times New Roman" w:hAnsi="Times New Roman"/>
          <w:sz w:val="24"/>
          <w:szCs w:val="24"/>
        </w:rPr>
      </w:pPr>
    </w:p>
    <w:p w14:paraId="6FFB00F3" w14:textId="77777777" w:rsidR="00B674DB" w:rsidRDefault="00B674DB" w:rsidP="00B674DB">
      <w:pPr>
        <w:spacing w:after="0" w:line="240" w:lineRule="auto"/>
        <w:ind w:left="9204"/>
        <w:jc w:val="both"/>
        <w:rPr>
          <w:rFonts w:ascii="Times New Roman" w:hAnsi="Times New Roman"/>
          <w:sz w:val="24"/>
          <w:szCs w:val="24"/>
        </w:rPr>
      </w:pPr>
    </w:p>
    <w:p w14:paraId="0B604C96" w14:textId="77777777" w:rsidR="00B674DB" w:rsidRDefault="00B674DB" w:rsidP="00B674DB">
      <w:pPr>
        <w:spacing w:after="0" w:line="240" w:lineRule="auto"/>
        <w:ind w:left="9204"/>
        <w:jc w:val="both"/>
        <w:rPr>
          <w:rFonts w:ascii="Times New Roman" w:hAnsi="Times New Roman"/>
          <w:sz w:val="24"/>
          <w:szCs w:val="24"/>
        </w:rPr>
      </w:pPr>
    </w:p>
    <w:p w14:paraId="0866D5F6" w14:textId="77777777" w:rsidR="00B674DB" w:rsidRDefault="00B674DB" w:rsidP="00B674DB">
      <w:pPr>
        <w:spacing w:after="0" w:line="240" w:lineRule="auto"/>
        <w:ind w:left="9204"/>
        <w:jc w:val="both"/>
        <w:rPr>
          <w:rFonts w:ascii="Times New Roman" w:hAnsi="Times New Roman"/>
          <w:sz w:val="24"/>
          <w:szCs w:val="24"/>
        </w:rPr>
      </w:pPr>
    </w:p>
    <w:p w14:paraId="6C2AEC12" w14:textId="77777777" w:rsidR="00B674DB" w:rsidRDefault="00B674DB" w:rsidP="00B674DB">
      <w:pPr>
        <w:spacing w:after="0" w:line="240" w:lineRule="auto"/>
        <w:ind w:left="9204"/>
        <w:jc w:val="both"/>
        <w:rPr>
          <w:rFonts w:ascii="Times New Roman" w:hAnsi="Times New Roman"/>
          <w:sz w:val="24"/>
          <w:szCs w:val="24"/>
        </w:rPr>
      </w:pPr>
    </w:p>
    <w:p w14:paraId="45AF6719" w14:textId="77777777" w:rsidR="00B674DB" w:rsidRDefault="00B674DB" w:rsidP="00B674DB">
      <w:pPr>
        <w:spacing w:after="0" w:line="240" w:lineRule="auto"/>
        <w:ind w:left="9204"/>
        <w:jc w:val="both"/>
        <w:rPr>
          <w:rFonts w:ascii="Times New Roman" w:hAnsi="Times New Roman"/>
          <w:sz w:val="24"/>
          <w:szCs w:val="24"/>
        </w:rPr>
      </w:pPr>
    </w:p>
    <w:p w14:paraId="75130DF5" w14:textId="77777777" w:rsidR="00B674DB" w:rsidRDefault="00B674DB" w:rsidP="00B674DB">
      <w:pPr>
        <w:spacing w:after="0" w:line="240" w:lineRule="auto"/>
        <w:ind w:left="9204"/>
        <w:jc w:val="both"/>
        <w:rPr>
          <w:rFonts w:ascii="Times New Roman" w:hAnsi="Times New Roman"/>
          <w:sz w:val="24"/>
          <w:szCs w:val="24"/>
        </w:rPr>
      </w:pPr>
    </w:p>
    <w:p w14:paraId="770B7513" w14:textId="77777777" w:rsidR="00B674DB" w:rsidRDefault="00B674DB" w:rsidP="00B674DB">
      <w:pPr>
        <w:spacing w:after="0" w:line="240" w:lineRule="auto"/>
        <w:ind w:left="9204"/>
        <w:jc w:val="both"/>
        <w:rPr>
          <w:rFonts w:ascii="Times New Roman" w:hAnsi="Times New Roman"/>
          <w:sz w:val="24"/>
          <w:szCs w:val="24"/>
        </w:rPr>
      </w:pPr>
    </w:p>
    <w:p w14:paraId="0D974A86" w14:textId="77777777" w:rsidR="00B674DB" w:rsidRDefault="00B674DB" w:rsidP="00B674DB">
      <w:pPr>
        <w:spacing w:after="0" w:line="240" w:lineRule="auto"/>
        <w:ind w:left="9204"/>
        <w:jc w:val="both"/>
        <w:rPr>
          <w:rFonts w:ascii="Times New Roman" w:hAnsi="Times New Roman"/>
          <w:sz w:val="24"/>
          <w:szCs w:val="24"/>
        </w:rPr>
      </w:pPr>
    </w:p>
    <w:p w14:paraId="0012AA76" w14:textId="77777777" w:rsidR="00B674DB" w:rsidRDefault="00B674DB" w:rsidP="00B674DB">
      <w:pPr>
        <w:spacing w:after="0" w:line="240" w:lineRule="auto"/>
        <w:ind w:left="9204"/>
        <w:jc w:val="both"/>
        <w:rPr>
          <w:rFonts w:ascii="Times New Roman" w:hAnsi="Times New Roman"/>
          <w:sz w:val="24"/>
          <w:szCs w:val="24"/>
        </w:rPr>
      </w:pPr>
    </w:p>
    <w:p w14:paraId="672211AF" w14:textId="77777777" w:rsidR="00B674DB" w:rsidRDefault="00B674DB" w:rsidP="00B674DB">
      <w:pPr>
        <w:spacing w:after="0" w:line="240" w:lineRule="auto"/>
        <w:ind w:left="9204"/>
        <w:jc w:val="both"/>
        <w:rPr>
          <w:rFonts w:ascii="Times New Roman" w:hAnsi="Times New Roman"/>
          <w:sz w:val="24"/>
          <w:szCs w:val="24"/>
        </w:rPr>
      </w:pPr>
    </w:p>
    <w:p w14:paraId="210D55D9" w14:textId="77777777" w:rsidR="00B674DB" w:rsidRDefault="00B674DB" w:rsidP="00B674DB">
      <w:pPr>
        <w:spacing w:after="0" w:line="240" w:lineRule="auto"/>
        <w:ind w:left="9204"/>
        <w:jc w:val="both"/>
        <w:rPr>
          <w:rFonts w:ascii="Times New Roman" w:hAnsi="Times New Roman"/>
          <w:sz w:val="24"/>
          <w:szCs w:val="24"/>
        </w:rPr>
      </w:pPr>
    </w:p>
    <w:p w14:paraId="17A31CD5" w14:textId="77777777" w:rsidR="00B674DB" w:rsidRDefault="00B674DB" w:rsidP="00B674DB">
      <w:pPr>
        <w:spacing w:after="0" w:line="240" w:lineRule="auto"/>
        <w:ind w:left="9204"/>
        <w:jc w:val="both"/>
        <w:rPr>
          <w:rFonts w:ascii="Times New Roman" w:hAnsi="Times New Roman"/>
          <w:sz w:val="24"/>
          <w:szCs w:val="24"/>
        </w:rPr>
      </w:pPr>
    </w:p>
    <w:p w14:paraId="6795D74A" w14:textId="77777777" w:rsidR="00B674DB" w:rsidRDefault="00B674DB" w:rsidP="00B674DB">
      <w:pPr>
        <w:spacing w:after="0" w:line="240" w:lineRule="auto"/>
        <w:ind w:left="9204"/>
        <w:jc w:val="both"/>
        <w:rPr>
          <w:rFonts w:ascii="Times New Roman" w:hAnsi="Times New Roman"/>
          <w:sz w:val="24"/>
          <w:szCs w:val="24"/>
        </w:rPr>
      </w:pPr>
    </w:p>
    <w:p w14:paraId="7A712FC2" w14:textId="77777777" w:rsidR="00B674DB" w:rsidRDefault="00B674DB" w:rsidP="00B674DB">
      <w:pPr>
        <w:spacing w:after="0" w:line="240" w:lineRule="auto"/>
        <w:ind w:left="9204"/>
        <w:jc w:val="both"/>
        <w:rPr>
          <w:rFonts w:ascii="Times New Roman" w:hAnsi="Times New Roman"/>
          <w:sz w:val="24"/>
          <w:szCs w:val="24"/>
        </w:rPr>
      </w:pPr>
    </w:p>
    <w:p w14:paraId="63422BAC" w14:textId="77777777" w:rsidR="00B674DB" w:rsidRDefault="00B674DB" w:rsidP="00B674DB">
      <w:pPr>
        <w:spacing w:after="0" w:line="240" w:lineRule="auto"/>
        <w:ind w:left="9204"/>
        <w:jc w:val="both"/>
        <w:rPr>
          <w:rFonts w:ascii="Times New Roman" w:hAnsi="Times New Roman"/>
          <w:sz w:val="24"/>
          <w:szCs w:val="24"/>
        </w:rPr>
      </w:pPr>
    </w:p>
    <w:p w14:paraId="7C924B9C" w14:textId="77777777" w:rsidR="00B674DB" w:rsidRDefault="00B674DB" w:rsidP="00B674DB">
      <w:pPr>
        <w:spacing w:after="0" w:line="240" w:lineRule="auto"/>
        <w:ind w:left="9204"/>
        <w:jc w:val="both"/>
        <w:rPr>
          <w:rFonts w:ascii="Times New Roman" w:hAnsi="Times New Roman"/>
          <w:sz w:val="24"/>
          <w:szCs w:val="24"/>
        </w:rPr>
      </w:pPr>
    </w:p>
    <w:p w14:paraId="136B8F9E" w14:textId="77777777" w:rsidR="00B674DB" w:rsidRDefault="00B674DB" w:rsidP="00B674DB">
      <w:pPr>
        <w:spacing w:after="0" w:line="240" w:lineRule="auto"/>
        <w:ind w:left="9204"/>
        <w:jc w:val="both"/>
        <w:rPr>
          <w:rFonts w:ascii="Times New Roman" w:hAnsi="Times New Roman"/>
          <w:sz w:val="24"/>
          <w:szCs w:val="24"/>
        </w:rPr>
      </w:pPr>
    </w:p>
    <w:p w14:paraId="20716243" w14:textId="77777777" w:rsidR="00B674DB" w:rsidRDefault="00B674DB" w:rsidP="00B674DB">
      <w:pPr>
        <w:spacing w:after="0" w:line="240" w:lineRule="auto"/>
        <w:ind w:left="9204"/>
        <w:jc w:val="both"/>
        <w:rPr>
          <w:rFonts w:ascii="Times New Roman" w:hAnsi="Times New Roman"/>
          <w:sz w:val="24"/>
          <w:szCs w:val="24"/>
        </w:rPr>
      </w:pPr>
    </w:p>
    <w:p w14:paraId="38D37138" w14:textId="77777777" w:rsidR="00B674DB" w:rsidRDefault="00B674DB" w:rsidP="00B674DB">
      <w:pPr>
        <w:spacing w:after="0" w:line="240" w:lineRule="auto"/>
        <w:ind w:left="9204"/>
        <w:jc w:val="both"/>
        <w:rPr>
          <w:rFonts w:ascii="Times New Roman" w:hAnsi="Times New Roman"/>
          <w:sz w:val="24"/>
          <w:szCs w:val="24"/>
        </w:rPr>
      </w:pPr>
    </w:p>
    <w:p w14:paraId="22AB32C2" w14:textId="77777777" w:rsidR="00B674DB" w:rsidRDefault="00B674DB" w:rsidP="00B674DB">
      <w:pPr>
        <w:spacing w:after="0" w:line="240" w:lineRule="auto"/>
        <w:ind w:left="9204"/>
        <w:jc w:val="both"/>
        <w:rPr>
          <w:rFonts w:ascii="Times New Roman" w:hAnsi="Times New Roman"/>
          <w:sz w:val="24"/>
          <w:szCs w:val="24"/>
        </w:rPr>
      </w:pPr>
    </w:p>
    <w:p w14:paraId="1CC705E9" w14:textId="77777777" w:rsidR="00B674DB" w:rsidRDefault="00B674DB" w:rsidP="00B674DB">
      <w:pPr>
        <w:spacing w:after="0" w:line="240" w:lineRule="auto"/>
        <w:ind w:left="9204"/>
        <w:jc w:val="both"/>
        <w:rPr>
          <w:rFonts w:ascii="Times New Roman" w:hAnsi="Times New Roman"/>
          <w:sz w:val="24"/>
          <w:szCs w:val="24"/>
        </w:rPr>
      </w:pPr>
    </w:p>
    <w:p w14:paraId="1A3A6F6C" w14:textId="77777777" w:rsidR="00B674DB" w:rsidRDefault="00B674DB" w:rsidP="00B674DB">
      <w:pPr>
        <w:spacing w:after="0" w:line="240" w:lineRule="auto"/>
        <w:ind w:left="9204"/>
        <w:jc w:val="both"/>
        <w:rPr>
          <w:rFonts w:ascii="Times New Roman" w:hAnsi="Times New Roman"/>
          <w:sz w:val="24"/>
          <w:szCs w:val="24"/>
        </w:rPr>
      </w:pPr>
    </w:p>
    <w:p w14:paraId="4ED1496A" w14:textId="77777777" w:rsidR="00B674DB" w:rsidRDefault="00B674DB" w:rsidP="00B674DB">
      <w:pPr>
        <w:spacing w:after="0" w:line="240" w:lineRule="auto"/>
        <w:ind w:left="6663"/>
        <w:rPr>
          <w:rFonts w:ascii="Times New Roman" w:hAnsi="Times New Roman"/>
        </w:rPr>
      </w:pPr>
    </w:p>
    <w:p w14:paraId="4DFA56C7" w14:textId="77777777" w:rsidR="00B674DB" w:rsidRDefault="00B674DB" w:rsidP="00B674DB">
      <w:pPr>
        <w:spacing w:after="0" w:line="240" w:lineRule="auto"/>
        <w:ind w:left="6663"/>
        <w:rPr>
          <w:rFonts w:ascii="Times New Roman" w:hAnsi="Times New Roman"/>
        </w:rPr>
      </w:pPr>
    </w:p>
    <w:p w14:paraId="17DFE005" w14:textId="77777777" w:rsidR="00B674DB" w:rsidRDefault="00B674DB" w:rsidP="00B674DB">
      <w:pPr>
        <w:spacing w:after="0" w:line="240" w:lineRule="auto"/>
        <w:ind w:left="6663"/>
        <w:rPr>
          <w:rFonts w:ascii="Times New Roman" w:hAnsi="Times New Roman"/>
        </w:rPr>
      </w:pPr>
    </w:p>
    <w:p w14:paraId="11BDF8CF" w14:textId="77777777" w:rsidR="00B674DB" w:rsidRDefault="00B674DB" w:rsidP="00DC68A7">
      <w:pPr>
        <w:pStyle w:val="afa"/>
        <w:ind w:left="5670"/>
        <w:rPr>
          <w:rFonts w:ascii="Times New Roman" w:hAnsi="Times New Roman"/>
          <w:sz w:val="24"/>
          <w:szCs w:val="24"/>
        </w:rPr>
      </w:pPr>
      <w:r w:rsidRPr="00910EED">
        <w:rPr>
          <w:rFonts w:ascii="Times New Roman" w:hAnsi="Times New Roman"/>
          <w:sz w:val="24"/>
          <w:szCs w:val="24"/>
        </w:rPr>
        <w:t>Приложение</w:t>
      </w:r>
      <w:r>
        <w:rPr>
          <w:rFonts w:ascii="Times New Roman" w:hAnsi="Times New Roman"/>
          <w:sz w:val="24"/>
          <w:szCs w:val="24"/>
        </w:rPr>
        <w:t xml:space="preserve"> №5</w:t>
      </w:r>
    </w:p>
    <w:p w14:paraId="02A1DD7D" w14:textId="411D07B8" w:rsidR="00B674DB" w:rsidRDefault="00B674DB" w:rsidP="00DC68A7">
      <w:pPr>
        <w:pStyle w:val="afa"/>
        <w:ind w:left="5670"/>
        <w:rPr>
          <w:rFonts w:ascii="Times New Roman" w:hAnsi="Times New Roman"/>
          <w:sz w:val="24"/>
          <w:szCs w:val="24"/>
        </w:rPr>
      </w:pPr>
      <w:r>
        <w:rPr>
          <w:rFonts w:ascii="Times New Roman" w:hAnsi="Times New Roman"/>
          <w:sz w:val="24"/>
          <w:szCs w:val="24"/>
        </w:rPr>
        <w:t xml:space="preserve"> </w:t>
      </w:r>
      <w:r w:rsidRPr="00910EED">
        <w:rPr>
          <w:rFonts w:ascii="Times New Roman" w:hAnsi="Times New Roman"/>
          <w:sz w:val="24"/>
          <w:szCs w:val="24"/>
        </w:rPr>
        <w:t>к П</w:t>
      </w:r>
      <w:r>
        <w:rPr>
          <w:rFonts w:ascii="Times New Roman" w:hAnsi="Times New Roman"/>
          <w:sz w:val="24"/>
          <w:szCs w:val="24"/>
        </w:rPr>
        <w:t xml:space="preserve">остановлению </w:t>
      </w:r>
    </w:p>
    <w:p w14:paraId="01162D27" w14:textId="499C18AD" w:rsidR="00B674DB" w:rsidRPr="00101AA8" w:rsidRDefault="00B674DB" w:rsidP="00DC68A7">
      <w:pPr>
        <w:pStyle w:val="ConsPlusNormal"/>
        <w:ind w:left="5670"/>
        <w:rPr>
          <w:rFonts w:ascii="Times New Roman" w:hAnsi="Times New Roman" w:cs="Times New Roman"/>
          <w:sz w:val="24"/>
          <w:szCs w:val="24"/>
        </w:rPr>
      </w:pPr>
      <w:r>
        <w:rPr>
          <w:rFonts w:ascii="Times New Roman" w:hAnsi="Times New Roman" w:cs="Times New Roman"/>
          <w:sz w:val="24"/>
          <w:szCs w:val="24"/>
        </w:rPr>
        <w:t xml:space="preserve">«О </w:t>
      </w:r>
      <w:r w:rsidRPr="00910EED">
        <w:rPr>
          <w:rFonts w:ascii="Times New Roman" w:hAnsi="Times New Roman" w:cs="Times New Roman"/>
          <w:sz w:val="24"/>
          <w:szCs w:val="24"/>
        </w:rPr>
        <w:t>порядк</w:t>
      </w:r>
      <w:r>
        <w:rPr>
          <w:rFonts w:ascii="Times New Roman" w:hAnsi="Times New Roman" w:cs="Times New Roman"/>
          <w:sz w:val="24"/>
          <w:szCs w:val="24"/>
        </w:rPr>
        <w:t xml:space="preserve">е </w:t>
      </w:r>
      <w:r w:rsidRPr="00910EED">
        <w:rPr>
          <w:rFonts w:ascii="Times New Roman" w:hAnsi="Times New Roman" w:cs="Times New Roman"/>
          <w:sz w:val="24"/>
          <w:szCs w:val="24"/>
        </w:rPr>
        <w:t xml:space="preserve">применения </w:t>
      </w:r>
      <w:r w:rsidRPr="001459D7">
        <w:rPr>
          <w:rFonts w:ascii="Times New Roman" w:hAnsi="Times New Roman" w:cs="Times New Roman"/>
          <w:sz w:val="24"/>
          <w:szCs w:val="24"/>
        </w:rPr>
        <w:t>бюджетной</w:t>
      </w:r>
      <w:r w:rsidR="00DC68A7">
        <w:rPr>
          <w:rFonts w:ascii="Times New Roman" w:hAnsi="Times New Roman" w:cs="Times New Roman"/>
          <w:sz w:val="24"/>
          <w:szCs w:val="24"/>
        </w:rPr>
        <w:t xml:space="preserve"> </w:t>
      </w:r>
      <w:r w:rsidRPr="001459D7">
        <w:rPr>
          <w:rFonts w:ascii="Times New Roman" w:hAnsi="Times New Roman" w:cs="Times New Roman"/>
          <w:sz w:val="24"/>
          <w:szCs w:val="24"/>
        </w:rPr>
        <w:t>классификации РФ в части,</w:t>
      </w:r>
      <w:r w:rsidR="00DC68A7">
        <w:rPr>
          <w:rFonts w:ascii="Times New Roman" w:hAnsi="Times New Roman" w:cs="Times New Roman"/>
          <w:sz w:val="24"/>
          <w:szCs w:val="24"/>
        </w:rPr>
        <w:t xml:space="preserve"> </w:t>
      </w:r>
      <w:r w:rsidRPr="001459D7">
        <w:rPr>
          <w:rFonts w:ascii="Times New Roman" w:hAnsi="Times New Roman" w:cs="Times New Roman"/>
          <w:sz w:val="24"/>
          <w:szCs w:val="24"/>
        </w:rPr>
        <w:t>относящейся к бюджету сельского</w:t>
      </w:r>
      <w:r w:rsidR="00DC68A7">
        <w:rPr>
          <w:rFonts w:ascii="Times New Roman" w:hAnsi="Times New Roman" w:cs="Times New Roman"/>
          <w:sz w:val="24"/>
          <w:szCs w:val="24"/>
        </w:rPr>
        <w:t xml:space="preserve"> </w:t>
      </w:r>
      <w:r w:rsidRPr="00101AA8">
        <w:rPr>
          <w:rFonts w:ascii="Times New Roman" w:hAnsi="Times New Roman" w:cs="Times New Roman"/>
          <w:sz w:val="24"/>
          <w:szCs w:val="24"/>
        </w:rPr>
        <w:t>поселения</w:t>
      </w:r>
      <w:r w:rsidRPr="00CE01DF">
        <w:rPr>
          <w:rFonts w:ascii="Times New Roman" w:hAnsi="Times New Roman"/>
          <w:sz w:val="24"/>
          <w:szCs w:val="24"/>
        </w:rPr>
        <w:t xml:space="preserve"> </w:t>
      </w:r>
      <w:r>
        <w:rPr>
          <w:rFonts w:ascii="Times New Roman" w:hAnsi="Times New Roman"/>
          <w:sz w:val="24"/>
          <w:szCs w:val="24"/>
        </w:rPr>
        <w:t>Кальтяевски</w:t>
      </w:r>
      <w:bookmarkStart w:id="17" w:name="_GoBack"/>
      <w:bookmarkEnd w:id="17"/>
      <w:r>
        <w:rPr>
          <w:rFonts w:ascii="Times New Roman" w:hAnsi="Times New Roman"/>
          <w:sz w:val="24"/>
          <w:szCs w:val="24"/>
        </w:rPr>
        <w:t>й</w:t>
      </w:r>
      <w:r w:rsidRPr="00101AA8">
        <w:rPr>
          <w:rFonts w:ascii="Times New Roman" w:hAnsi="Times New Roman" w:cs="Times New Roman"/>
          <w:sz w:val="24"/>
          <w:szCs w:val="24"/>
        </w:rPr>
        <w:t xml:space="preserve"> сельсовет</w:t>
      </w:r>
      <w:r w:rsidR="00DC68A7">
        <w:rPr>
          <w:rFonts w:ascii="Times New Roman" w:hAnsi="Times New Roman" w:cs="Times New Roman"/>
          <w:sz w:val="24"/>
          <w:szCs w:val="24"/>
        </w:rPr>
        <w:t xml:space="preserve"> </w:t>
      </w:r>
      <w:r w:rsidRPr="00101AA8">
        <w:rPr>
          <w:rFonts w:ascii="Times New Roman" w:hAnsi="Times New Roman" w:cs="Times New Roman"/>
          <w:sz w:val="24"/>
          <w:szCs w:val="24"/>
        </w:rPr>
        <w:t>муниципального района</w:t>
      </w:r>
    </w:p>
    <w:p w14:paraId="4ACEDDD4" w14:textId="77777777" w:rsidR="00B674DB" w:rsidRPr="00101AA8" w:rsidRDefault="00B674DB" w:rsidP="00DC68A7">
      <w:pPr>
        <w:pStyle w:val="ConsPlusNormal"/>
        <w:ind w:left="5670"/>
        <w:rPr>
          <w:rFonts w:ascii="Times New Roman" w:hAnsi="Times New Roman" w:cs="Times New Roman"/>
          <w:sz w:val="24"/>
          <w:szCs w:val="24"/>
        </w:rPr>
      </w:pPr>
      <w:r>
        <w:rPr>
          <w:rFonts w:ascii="Times New Roman" w:hAnsi="Times New Roman"/>
          <w:sz w:val="24"/>
          <w:szCs w:val="24"/>
        </w:rPr>
        <w:t>Татышлинский</w:t>
      </w:r>
      <w:r w:rsidRPr="00101AA8">
        <w:rPr>
          <w:rFonts w:ascii="Times New Roman" w:hAnsi="Times New Roman" w:cs="Times New Roman"/>
          <w:sz w:val="24"/>
          <w:szCs w:val="24"/>
        </w:rPr>
        <w:t xml:space="preserve"> район РБ</w:t>
      </w:r>
      <w:r>
        <w:rPr>
          <w:rFonts w:ascii="Times New Roman" w:hAnsi="Times New Roman" w:cs="Times New Roman"/>
          <w:sz w:val="24"/>
          <w:szCs w:val="24"/>
        </w:rPr>
        <w:t>».</w:t>
      </w:r>
    </w:p>
    <w:p w14:paraId="50E194D8" w14:textId="4FA6D811" w:rsidR="00753FAC" w:rsidRPr="00753FAC" w:rsidRDefault="00753FAC" w:rsidP="00DC68A7">
      <w:pPr>
        <w:pStyle w:val="ConsPlusTitle"/>
        <w:ind w:left="5670"/>
        <w:rPr>
          <w:rFonts w:ascii="Times New Roman" w:hAnsi="Times New Roman"/>
          <w:b w:val="0"/>
          <w:sz w:val="24"/>
          <w:szCs w:val="24"/>
        </w:rPr>
      </w:pPr>
      <w:r w:rsidRPr="00753FAC">
        <w:rPr>
          <w:rFonts w:ascii="Times New Roman" w:hAnsi="Times New Roman" w:cs="Times New Roman"/>
          <w:b w:val="0"/>
          <w:bCs/>
          <w:sz w:val="24"/>
          <w:szCs w:val="24"/>
        </w:rPr>
        <w:t>№ 12 от 20 мая 2025 г</w:t>
      </w:r>
      <w:r w:rsidR="00DC68A7">
        <w:rPr>
          <w:rFonts w:ascii="Times New Roman" w:hAnsi="Times New Roman" w:cs="Times New Roman"/>
          <w:b w:val="0"/>
          <w:bCs/>
          <w:sz w:val="24"/>
          <w:szCs w:val="24"/>
        </w:rPr>
        <w:t>.</w:t>
      </w:r>
    </w:p>
    <w:p w14:paraId="71997E33" w14:textId="10F2E255" w:rsidR="00B674DB" w:rsidRDefault="00B674DB" w:rsidP="00DC68A7">
      <w:pPr>
        <w:pStyle w:val="ConsPlusTitle"/>
        <w:ind w:left="5670"/>
        <w:rPr>
          <w:rFonts w:ascii="Times New Roman" w:hAnsi="Times New Roman" w:cs="Times New Roman"/>
          <w:sz w:val="24"/>
          <w:szCs w:val="24"/>
        </w:rPr>
      </w:pPr>
    </w:p>
    <w:p w14:paraId="288B5826" w14:textId="77777777" w:rsidR="00B674DB" w:rsidRPr="00910EED" w:rsidRDefault="00B674DB" w:rsidP="00B674DB">
      <w:pPr>
        <w:spacing w:after="0" w:line="240" w:lineRule="auto"/>
        <w:jc w:val="center"/>
        <w:rPr>
          <w:rFonts w:ascii="Times New Roman" w:hAnsi="Times New Roman"/>
          <w:sz w:val="24"/>
          <w:szCs w:val="24"/>
        </w:rPr>
      </w:pPr>
      <w:r w:rsidRPr="00910EED">
        <w:rPr>
          <w:rFonts w:ascii="Times New Roman" w:hAnsi="Times New Roman"/>
          <w:sz w:val="24"/>
          <w:szCs w:val="24"/>
        </w:rPr>
        <w:t>ПЕРЕЧЕНЬ</w:t>
      </w:r>
    </w:p>
    <w:p w14:paraId="04C179C2" w14:textId="77777777" w:rsidR="00B674DB" w:rsidRPr="00910EED" w:rsidRDefault="00B674DB" w:rsidP="00B674DB">
      <w:pPr>
        <w:spacing w:after="0" w:line="240" w:lineRule="auto"/>
        <w:jc w:val="center"/>
        <w:rPr>
          <w:rFonts w:ascii="Times New Roman" w:hAnsi="Times New Roman"/>
          <w:sz w:val="24"/>
          <w:szCs w:val="24"/>
        </w:rPr>
      </w:pPr>
      <w:r w:rsidRPr="00910EED">
        <w:rPr>
          <w:rFonts w:ascii="Times New Roman" w:hAnsi="Times New Roman"/>
          <w:sz w:val="24"/>
          <w:szCs w:val="24"/>
        </w:rPr>
        <w:t>КОДОВ СТАТЕЙ, ПОДСТАТЕЙ РАСХОДОВ ОПЕРАЦИЙ СЕКТОРА</w:t>
      </w:r>
    </w:p>
    <w:p w14:paraId="0D68B3B0" w14:textId="77777777" w:rsidR="00B674DB" w:rsidRDefault="00B674DB" w:rsidP="00B674DB">
      <w:pPr>
        <w:pStyle w:val="ConsPlusNormal"/>
        <w:ind w:firstLine="540"/>
        <w:jc w:val="center"/>
        <w:rPr>
          <w:rFonts w:ascii="Times New Roman" w:hAnsi="Times New Roman" w:cs="Times New Roman"/>
          <w:sz w:val="24"/>
          <w:szCs w:val="24"/>
        </w:rPr>
      </w:pPr>
      <w:r w:rsidRPr="00910EED">
        <w:rPr>
          <w:rFonts w:ascii="Times New Roman" w:hAnsi="Times New Roman" w:cs="Times New Roman"/>
          <w:sz w:val="24"/>
          <w:szCs w:val="24"/>
        </w:rPr>
        <w:t>ГОСУДАРСТВЕННОГО УПРАВЛЕНИЯ</w:t>
      </w:r>
    </w:p>
    <w:tbl>
      <w:tblPr>
        <w:tblpPr w:leftFromText="180" w:rightFromText="180" w:vertAnchor="text" w:tblpY="1"/>
        <w:tblOverlap w:val="neve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10"/>
        <w:gridCol w:w="8208"/>
      </w:tblGrid>
      <w:tr w:rsidR="00B674DB" w:rsidRPr="002D7284" w14:paraId="32791EB3" w14:textId="77777777" w:rsidTr="00753FAC">
        <w:tc>
          <w:tcPr>
            <w:tcW w:w="1210" w:type="dxa"/>
            <w:vAlign w:val="center"/>
          </w:tcPr>
          <w:p w14:paraId="04C220DC" w14:textId="77777777" w:rsidR="00B674DB" w:rsidRPr="00D56497" w:rsidRDefault="00B674DB" w:rsidP="00753FAC">
            <w:pPr>
              <w:pStyle w:val="ConsPlusNormal"/>
              <w:jc w:val="center"/>
              <w:rPr>
                <w:rFonts w:ascii="Times New Roman" w:hAnsi="Times New Roman" w:cs="Times New Roman"/>
                <w:sz w:val="20"/>
              </w:rPr>
            </w:pPr>
            <w:r w:rsidRPr="00D56497">
              <w:rPr>
                <w:rFonts w:ascii="Times New Roman" w:hAnsi="Times New Roman" w:cs="Times New Roman"/>
                <w:sz w:val="20"/>
              </w:rPr>
              <w:t>Код</w:t>
            </w:r>
          </w:p>
        </w:tc>
        <w:tc>
          <w:tcPr>
            <w:tcW w:w="8208" w:type="dxa"/>
          </w:tcPr>
          <w:p w14:paraId="26735B0F" w14:textId="77777777" w:rsidR="00B674DB" w:rsidRPr="00AC3F96" w:rsidRDefault="00B674DB" w:rsidP="00753FAC">
            <w:pPr>
              <w:pStyle w:val="ConsPlusNormal"/>
              <w:jc w:val="center"/>
              <w:rPr>
                <w:rFonts w:ascii="Times New Roman" w:hAnsi="Times New Roman" w:cs="Times New Roman"/>
                <w:sz w:val="20"/>
              </w:rPr>
            </w:pPr>
            <w:r w:rsidRPr="00AC3F96">
              <w:rPr>
                <w:rFonts w:ascii="Times New Roman" w:hAnsi="Times New Roman" w:cs="Times New Roman"/>
                <w:sz w:val="20"/>
              </w:rPr>
              <w:t>Наименование показателя</w:t>
            </w:r>
          </w:p>
        </w:tc>
      </w:tr>
      <w:tr w:rsidR="00B674DB" w:rsidRPr="002D7284" w14:paraId="00DABB2C" w14:textId="77777777" w:rsidTr="00753FAC">
        <w:tc>
          <w:tcPr>
            <w:tcW w:w="1210" w:type="dxa"/>
            <w:vAlign w:val="center"/>
          </w:tcPr>
          <w:p w14:paraId="6B9B811B" w14:textId="77777777" w:rsidR="00B674DB" w:rsidRPr="00D56497" w:rsidRDefault="00B674DB" w:rsidP="00753FAC">
            <w:pPr>
              <w:pStyle w:val="ConsPlusNormal"/>
              <w:jc w:val="center"/>
              <w:rPr>
                <w:rFonts w:ascii="Times New Roman" w:hAnsi="Times New Roman" w:cs="Times New Roman"/>
                <w:sz w:val="20"/>
              </w:rPr>
            </w:pPr>
            <w:r w:rsidRPr="00D56497">
              <w:rPr>
                <w:rFonts w:ascii="Times New Roman" w:hAnsi="Times New Roman" w:cs="Times New Roman"/>
                <w:sz w:val="20"/>
              </w:rPr>
              <w:t>1</w:t>
            </w:r>
          </w:p>
        </w:tc>
        <w:tc>
          <w:tcPr>
            <w:tcW w:w="8208" w:type="dxa"/>
          </w:tcPr>
          <w:p w14:paraId="47B4DEF8" w14:textId="77777777" w:rsidR="00B674DB" w:rsidRPr="00AC3F96" w:rsidRDefault="00B674DB" w:rsidP="00753FAC">
            <w:pPr>
              <w:pStyle w:val="ConsPlusNormal"/>
              <w:jc w:val="center"/>
              <w:rPr>
                <w:rFonts w:ascii="Times New Roman" w:hAnsi="Times New Roman" w:cs="Times New Roman"/>
                <w:sz w:val="20"/>
              </w:rPr>
            </w:pPr>
            <w:r w:rsidRPr="00AC3F96">
              <w:rPr>
                <w:rFonts w:ascii="Times New Roman" w:hAnsi="Times New Roman" w:cs="Times New Roman"/>
                <w:sz w:val="20"/>
              </w:rPr>
              <w:t>2</w:t>
            </w:r>
          </w:p>
        </w:tc>
      </w:tr>
      <w:tr w:rsidR="00B674DB" w:rsidRPr="002D7284" w14:paraId="69C25F5E" w14:textId="77777777" w:rsidTr="00753FAC">
        <w:tc>
          <w:tcPr>
            <w:tcW w:w="1210" w:type="dxa"/>
            <w:vAlign w:val="center"/>
          </w:tcPr>
          <w:p w14:paraId="624B29C0"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200</w:t>
            </w:r>
          </w:p>
        </w:tc>
        <w:tc>
          <w:tcPr>
            <w:tcW w:w="8208" w:type="dxa"/>
          </w:tcPr>
          <w:p w14:paraId="788D8F60"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Расходы</w:t>
            </w:r>
          </w:p>
        </w:tc>
      </w:tr>
      <w:tr w:rsidR="00B674DB" w:rsidRPr="002D7284" w14:paraId="23F1CD07" w14:textId="77777777" w:rsidTr="00753FAC">
        <w:tc>
          <w:tcPr>
            <w:tcW w:w="1210" w:type="dxa"/>
            <w:vAlign w:val="center"/>
          </w:tcPr>
          <w:p w14:paraId="60D17EF9"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210</w:t>
            </w:r>
          </w:p>
        </w:tc>
        <w:tc>
          <w:tcPr>
            <w:tcW w:w="8208" w:type="dxa"/>
          </w:tcPr>
          <w:p w14:paraId="600110E3"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Оплата труда и начисления на выплаты по оплате труда</w:t>
            </w:r>
          </w:p>
        </w:tc>
      </w:tr>
      <w:tr w:rsidR="00B674DB" w:rsidRPr="002D7284" w14:paraId="74950641" w14:textId="77777777" w:rsidTr="00753FAC">
        <w:tc>
          <w:tcPr>
            <w:tcW w:w="1210" w:type="dxa"/>
            <w:vAlign w:val="center"/>
          </w:tcPr>
          <w:p w14:paraId="0E5342FD"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211</w:t>
            </w:r>
          </w:p>
        </w:tc>
        <w:tc>
          <w:tcPr>
            <w:tcW w:w="8208" w:type="dxa"/>
          </w:tcPr>
          <w:p w14:paraId="2B3D954A"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Заработная плата</w:t>
            </w:r>
          </w:p>
        </w:tc>
      </w:tr>
      <w:tr w:rsidR="00B674DB" w:rsidRPr="002D7284" w14:paraId="61D10D0F" w14:textId="77777777" w:rsidTr="00753FAC">
        <w:tc>
          <w:tcPr>
            <w:tcW w:w="1210" w:type="dxa"/>
            <w:vAlign w:val="center"/>
          </w:tcPr>
          <w:p w14:paraId="141DEBAB"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212</w:t>
            </w:r>
          </w:p>
        </w:tc>
        <w:tc>
          <w:tcPr>
            <w:tcW w:w="8208" w:type="dxa"/>
          </w:tcPr>
          <w:p w14:paraId="5AE6C2EE"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Прочие несоциальные выплаты персоналу в денежной форме</w:t>
            </w:r>
          </w:p>
        </w:tc>
      </w:tr>
      <w:tr w:rsidR="00B674DB" w:rsidRPr="002D7284" w14:paraId="451F130D" w14:textId="77777777" w:rsidTr="00753FAC">
        <w:tc>
          <w:tcPr>
            <w:tcW w:w="1210" w:type="dxa"/>
            <w:vAlign w:val="center"/>
          </w:tcPr>
          <w:p w14:paraId="2BEEE82B"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213</w:t>
            </w:r>
          </w:p>
        </w:tc>
        <w:tc>
          <w:tcPr>
            <w:tcW w:w="8208" w:type="dxa"/>
          </w:tcPr>
          <w:p w14:paraId="074D8CCC"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Начисления на выплаты по оплате труда</w:t>
            </w:r>
          </w:p>
        </w:tc>
      </w:tr>
      <w:tr w:rsidR="00B674DB" w:rsidRPr="002D7284" w14:paraId="38D34C32" w14:textId="77777777" w:rsidTr="00753FAC">
        <w:tc>
          <w:tcPr>
            <w:tcW w:w="1210" w:type="dxa"/>
            <w:vAlign w:val="center"/>
          </w:tcPr>
          <w:p w14:paraId="542AA241"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220</w:t>
            </w:r>
          </w:p>
        </w:tc>
        <w:tc>
          <w:tcPr>
            <w:tcW w:w="8208" w:type="dxa"/>
          </w:tcPr>
          <w:p w14:paraId="029F6ADD"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Оплата работ, услуг</w:t>
            </w:r>
          </w:p>
        </w:tc>
      </w:tr>
      <w:tr w:rsidR="00B674DB" w:rsidRPr="002D7284" w14:paraId="6FCE0A39" w14:textId="77777777" w:rsidTr="00753FAC">
        <w:tc>
          <w:tcPr>
            <w:tcW w:w="1210" w:type="dxa"/>
            <w:vAlign w:val="center"/>
          </w:tcPr>
          <w:p w14:paraId="1D1EDE94"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221</w:t>
            </w:r>
          </w:p>
        </w:tc>
        <w:tc>
          <w:tcPr>
            <w:tcW w:w="8208" w:type="dxa"/>
          </w:tcPr>
          <w:p w14:paraId="444D9806"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Услуги связи</w:t>
            </w:r>
          </w:p>
        </w:tc>
      </w:tr>
      <w:tr w:rsidR="00B674DB" w:rsidRPr="002D7284" w14:paraId="3888FCD7" w14:textId="77777777" w:rsidTr="00753FAC">
        <w:tc>
          <w:tcPr>
            <w:tcW w:w="1210" w:type="dxa"/>
            <w:vAlign w:val="center"/>
          </w:tcPr>
          <w:p w14:paraId="4E6B2A10"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222</w:t>
            </w:r>
          </w:p>
        </w:tc>
        <w:tc>
          <w:tcPr>
            <w:tcW w:w="8208" w:type="dxa"/>
          </w:tcPr>
          <w:p w14:paraId="00397D4F"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Транспортные услуги</w:t>
            </w:r>
          </w:p>
        </w:tc>
      </w:tr>
      <w:tr w:rsidR="00B674DB" w:rsidRPr="002D7284" w14:paraId="248874F5" w14:textId="77777777" w:rsidTr="00753FAC">
        <w:tc>
          <w:tcPr>
            <w:tcW w:w="1210" w:type="dxa"/>
            <w:vAlign w:val="center"/>
          </w:tcPr>
          <w:p w14:paraId="7A58A656" w14:textId="77777777" w:rsidR="00B674DB" w:rsidRPr="00DC5F2C" w:rsidRDefault="00753FAC" w:rsidP="00753FAC">
            <w:pPr>
              <w:pStyle w:val="ConsPlusNormal"/>
              <w:jc w:val="center"/>
              <w:rPr>
                <w:rFonts w:ascii="Times New Roman" w:hAnsi="Times New Roman" w:cs="Times New Roman"/>
                <w:szCs w:val="22"/>
              </w:rPr>
            </w:pPr>
            <w:hyperlink w:anchor="P4119" w:history="1">
              <w:r w:rsidR="00B674DB" w:rsidRPr="00DC5F2C">
                <w:rPr>
                  <w:rFonts w:ascii="Times New Roman" w:hAnsi="Times New Roman" w:cs="Times New Roman"/>
                  <w:szCs w:val="22"/>
                </w:rPr>
                <w:t>223</w:t>
              </w:r>
            </w:hyperlink>
          </w:p>
        </w:tc>
        <w:tc>
          <w:tcPr>
            <w:tcW w:w="8208" w:type="dxa"/>
          </w:tcPr>
          <w:p w14:paraId="35F21E7D"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Коммунальные услуги</w:t>
            </w:r>
          </w:p>
        </w:tc>
      </w:tr>
      <w:tr w:rsidR="00B674DB" w:rsidRPr="002D7284" w14:paraId="2DD752D2" w14:textId="77777777" w:rsidTr="00753FAC">
        <w:tc>
          <w:tcPr>
            <w:tcW w:w="1210" w:type="dxa"/>
            <w:vAlign w:val="center"/>
          </w:tcPr>
          <w:p w14:paraId="21FBA2CA"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223.1</w:t>
            </w:r>
          </w:p>
        </w:tc>
        <w:tc>
          <w:tcPr>
            <w:tcW w:w="8208" w:type="dxa"/>
          </w:tcPr>
          <w:p w14:paraId="4DA0D34F"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Оплата услуг предоставления тепловой энергии</w:t>
            </w:r>
          </w:p>
        </w:tc>
      </w:tr>
      <w:tr w:rsidR="00B674DB" w:rsidRPr="002D7284" w14:paraId="46BC0485" w14:textId="77777777" w:rsidTr="00753FAC">
        <w:tc>
          <w:tcPr>
            <w:tcW w:w="1210" w:type="dxa"/>
            <w:vAlign w:val="center"/>
          </w:tcPr>
          <w:p w14:paraId="389102F4" w14:textId="77777777" w:rsidR="00B674DB" w:rsidRPr="00DC5F2C" w:rsidRDefault="00753FAC" w:rsidP="00753FAC">
            <w:pPr>
              <w:pStyle w:val="ConsPlusNormal"/>
              <w:jc w:val="center"/>
              <w:rPr>
                <w:rFonts w:ascii="Times New Roman" w:hAnsi="Times New Roman" w:cs="Times New Roman"/>
                <w:szCs w:val="22"/>
              </w:rPr>
            </w:pPr>
            <w:hyperlink w:anchor="P4130" w:history="1">
              <w:r w:rsidR="00B674DB" w:rsidRPr="00DC5F2C">
                <w:rPr>
                  <w:rFonts w:ascii="Times New Roman" w:hAnsi="Times New Roman" w:cs="Times New Roman"/>
                  <w:szCs w:val="22"/>
                </w:rPr>
                <w:t>223.4</w:t>
              </w:r>
            </w:hyperlink>
          </w:p>
        </w:tc>
        <w:tc>
          <w:tcPr>
            <w:tcW w:w="8208" w:type="dxa"/>
          </w:tcPr>
          <w:p w14:paraId="2E2B1B1D"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Оплата услуг холодного водоснабжения</w:t>
            </w:r>
          </w:p>
        </w:tc>
      </w:tr>
      <w:tr w:rsidR="00B674DB" w:rsidRPr="002D7284" w14:paraId="45916AFE" w14:textId="77777777" w:rsidTr="00753FAC">
        <w:tc>
          <w:tcPr>
            <w:tcW w:w="1210" w:type="dxa"/>
            <w:vAlign w:val="center"/>
          </w:tcPr>
          <w:p w14:paraId="36064C1E" w14:textId="77777777" w:rsidR="00B674DB" w:rsidRPr="00DC5F2C" w:rsidRDefault="00753FAC" w:rsidP="00753FAC">
            <w:pPr>
              <w:pStyle w:val="ConsPlusNormal"/>
              <w:jc w:val="center"/>
              <w:rPr>
                <w:rFonts w:ascii="Times New Roman" w:hAnsi="Times New Roman" w:cs="Times New Roman"/>
                <w:szCs w:val="22"/>
              </w:rPr>
            </w:pPr>
            <w:hyperlink w:anchor="P4130" w:history="1">
              <w:r w:rsidR="00B674DB" w:rsidRPr="00DC5F2C">
                <w:rPr>
                  <w:rFonts w:ascii="Times New Roman" w:hAnsi="Times New Roman" w:cs="Times New Roman"/>
                  <w:szCs w:val="22"/>
                </w:rPr>
                <w:t>223.5</w:t>
              </w:r>
            </w:hyperlink>
          </w:p>
        </w:tc>
        <w:tc>
          <w:tcPr>
            <w:tcW w:w="8208" w:type="dxa"/>
          </w:tcPr>
          <w:p w14:paraId="2AA2E0A9"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Оплата потребления газа</w:t>
            </w:r>
          </w:p>
        </w:tc>
      </w:tr>
      <w:tr w:rsidR="00B674DB" w:rsidRPr="002D7284" w14:paraId="3D94B11C" w14:textId="77777777" w:rsidTr="00753FAC">
        <w:tc>
          <w:tcPr>
            <w:tcW w:w="1210" w:type="dxa"/>
            <w:vAlign w:val="center"/>
          </w:tcPr>
          <w:p w14:paraId="76C26391" w14:textId="77777777" w:rsidR="00B674DB" w:rsidRPr="00DC5F2C" w:rsidRDefault="00753FAC" w:rsidP="00753FAC">
            <w:pPr>
              <w:pStyle w:val="ConsPlusNormal"/>
              <w:jc w:val="center"/>
              <w:rPr>
                <w:rFonts w:ascii="Times New Roman" w:hAnsi="Times New Roman" w:cs="Times New Roman"/>
                <w:szCs w:val="22"/>
              </w:rPr>
            </w:pPr>
            <w:hyperlink w:anchor="P4130" w:history="1">
              <w:r w:rsidR="00B674DB" w:rsidRPr="00DC5F2C">
                <w:rPr>
                  <w:rFonts w:ascii="Times New Roman" w:hAnsi="Times New Roman" w:cs="Times New Roman"/>
                  <w:szCs w:val="22"/>
                </w:rPr>
                <w:t>223.6</w:t>
              </w:r>
            </w:hyperlink>
          </w:p>
        </w:tc>
        <w:tc>
          <w:tcPr>
            <w:tcW w:w="8208" w:type="dxa"/>
          </w:tcPr>
          <w:p w14:paraId="1A72B4F4"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Оплата потребления электроэнергии</w:t>
            </w:r>
          </w:p>
        </w:tc>
      </w:tr>
      <w:tr w:rsidR="00B674DB" w:rsidRPr="002D7284" w14:paraId="31EB8C85" w14:textId="77777777" w:rsidTr="00753FAC">
        <w:tc>
          <w:tcPr>
            <w:tcW w:w="1210" w:type="dxa"/>
            <w:vAlign w:val="center"/>
          </w:tcPr>
          <w:p w14:paraId="0C5B490E"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223.7</w:t>
            </w:r>
          </w:p>
        </w:tc>
        <w:tc>
          <w:tcPr>
            <w:tcW w:w="8208" w:type="dxa"/>
          </w:tcPr>
          <w:p w14:paraId="250E554F"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Оплата услуг канализаций, ассенизации, водоотведения</w:t>
            </w:r>
          </w:p>
        </w:tc>
      </w:tr>
      <w:tr w:rsidR="00B674DB" w:rsidRPr="002D7284" w14:paraId="693FE5B5" w14:textId="77777777" w:rsidTr="00753FAC">
        <w:tc>
          <w:tcPr>
            <w:tcW w:w="1210" w:type="dxa"/>
            <w:vAlign w:val="center"/>
          </w:tcPr>
          <w:p w14:paraId="347A9578"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224</w:t>
            </w:r>
          </w:p>
        </w:tc>
        <w:tc>
          <w:tcPr>
            <w:tcW w:w="8208" w:type="dxa"/>
          </w:tcPr>
          <w:p w14:paraId="5DC4FD8D"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Арендная плата за пользование имуществом (за исключением земельных участков и других обособленных природных объектов)</w:t>
            </w:r>
          </w:p>
        </w:tc>
      </w:tr>
      <w:tr w:rsidR="00B674DB" w:rsidRPr="002D7284" w14:paraId="5058145F" w14:textId="77777777" w:rsidTr="00753FAC">
        <w:tc>
          <w:tcPr>
            <w:tcW w:w="1210" w:type="dxa"/>
            <w:vAlign w:val="center"/>
          </w:tcPr>
          <w:p w14:paraId="535C48A3" w14:textId="77777777" w:rsidR="00B674DB" w:rsidRPr="00DC5F2C" w:rsidRDefault="00753FAC" w:rsidP="00753FAC">
            <w:pPr>
              <w:pStyle w:val="ConsPlusNormal"/>
              <w:jc w:val="center"/>
              <w:rPr>
                <w:rFonts w:ascii="Times New Roman" w:hAnsi="Times New Roman" w:cs="Times New Roman"/>
                <w:szCs w:val="22"/>
              </w:rPr>
            </w:pPr>
            <w:hyperlink w:anchor="P4169" w:history="1">
              <w:r w:rsidR="00B674DB" w:rsidRPr="00DC5F2C">
                <w:rPr>
                  <w:rFonts w:ascii="Times New Roman" w:hAnsi="Times New Roman" w:cs="Times New Roman"/>
                  <w:szCs w:val="22"/>
                </w:rPr>
                <w:t>225</w:t>
              </w:r>
            </w:hyperlink>
          </w:p>
        </w:tc>
        <w:tc>
          <w:tcPr>
            <w:tcW w:w="8208" w:type="dxa"/>
          </w:tcPr>
          <w:p w14:paraId="165B8709"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Работы, услуги по содержанию имущества</w:t>
            </w:r>
          </w:p>
        </w:tc>
      </w:tr>
      <w:tr w:rsidR="00B674DB" w:rsidRPr="002D7284" w14:paraId="2C75D135" w14:textId="77777777" w:rsidTr="00753FAC">
        <w:tc>
          <w:tcPr>
            <w:tcW w:w="1210" w:type="dxa"/>
            <w:vAlign w:val="center"/>
          </w:tcPr>
          <w:p w14:paraId="5E1271E0" w14:textId="77777777" w:rsidR="00B674DB" w:rsidRPr="00DC5F2C" w:rsidRDefault="00753FAC" w:rsidP="00753FAC">
            <w:pPr>
              <w:pStyle w:val="ConsPlusNormal"/>
              <w:jc w:val="center"/>
              <w:rPr>
                <w:rFonts w:ascii="Times New Roman" w:hAnsi="Times New Roman" w:cs="Times New Roman"/>
                <w:szCs w:val="22"/>
              </w:rPr>
            </w:pPr>
            <w:hyperlink w:anchor="P4177" w:history="1">
              <w:r w:rsidR="00B674DB" w:rsidRPr="00DC5F2C">
                <w:rPr>
                  <w:rFonts w:ascii="Times New Roman" w:hAnsi="Times New Roman" w:cs="Times New Roman"/>
                  <w:szCs w:val="22"/>
                </w:rPr>
                <w:t>225.1</w:t>
              </w:r>
            </w:hyperlink>
          </w:p>
        </w:tc>
        <w:tc>
          <w:tcPr>
            <w:tcW w:w="8208" w:type="dxa"/>
          </w:tcPr>
          <w:p w14:paraId="04A797C3"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Содержание нефинансовых активов в чистоте</w:t>
            </w:r>
          </w:p>
        </w:tc>
      </w:tr>
      <w:tr w:rsidR="00B674DB" w:rsidRPr="002D7284" w14:paraId="7F4DC2F2" w14:textId="77777777" w:rsidTr="00753FAC">
        <w:tc>
          <w:tcPr>
            <w:tcW w:w="1210" w:type="dxa"/>
            <w:vAlign w:val="center"/>
          </w:tcPr>
          <w:p w14:paraId="3EE7AF07" w14:textId="77777777" w:rsidR="00B674DB" w:rsidRPr="00DC5F2C" w:rsidRDefault="00753FAC" w:rsidP="00753FAC">
            <w:pPr>
              <w:pStyle w:val="ConsPlusNormal"/>
              <w:jc w:val="center"/>
              <w:rPr>
                <w:rFonts w:ascii="Times New Roman" w:hAnsi="Times New Roman" w:cs="Times New Roman"/>
                <w:szCs w:val="22"/>
              </w:rPr>
            </w:pPr>
            <w:hyperlink w:anchor="P4181" w:history="1">
              <w:r w:rsidR="00B674DB" w:rsidRPr="00DC5F2C">
                <w:rPr>
                  <w:rFonts w:ascii="Times New Roman" w:hAnsi="Times New Roman" w:cs="Times New Roman"/>
                  <w:szCs w:val="22"/>
                </w:rPr>
                <w:t>225.2</w:t>
              </w:r>
            </w:hyperlink>
          </w:p>
        </w:tc>
        <w:tc>
          <w:tcPr>
            <w:tcW w:w="8208" w:type="dxa"/>
          </w:tcPr>
          <w:p w14:paraId="5932720A"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Текущий ремонт (ремонт)</w:t>
            </w:r>
          </w:p>
        </w:tc>
      </w:tr>
      <w:tr w:rsidR="00B674DB" w:rsidRPr="002D7284" w14:paraId="4510436A" w14:textId="77777777" w:rsidTr="00753FAC">
        <w:tc>
          <w:tcPr>
            <w:tcW w:w="1210" w:type="dxa"/>
            <w:vAlign w:val="center"/>
          </w:tcPr>
          <w:p w14:paraId="653CAB88"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225.3</w:t>
            </w:r>
          </w:p>
        </w:tc>
        <w:tc>
          <w:tcPr>
            <w:tcW w:w="8208" w:type="dxa"/>
          </w:tcPr>
          <w:p w14:paraId="638D76B7"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Капитальный ремонт</w:t>
            </w:r>
          </w:p>
        </w:tc>
      </w:tr>
      <w:tr w:rsidR="00B674DB" w:rsidRPr="002D7284" w14:paraId="6C2A0559" w14:textId="77777777" w:rsidTr="00753FAC">
        <w:tc>
          <w:tcPr>
            <w:tcW w:w="1210" w:type="dxa"/>
            <w:vAlign w:val="center"/>
          </w:tcPr>
          <w:p w14:paraId="1BF719CB"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225.4</w:t>
            </w:r>
          </w:p>
        </w:tc>
        <w:tc>
          <w:tcPr>
            <w:tcW w:w="8208" w:type="dxa"/>
          </w:tcPr>
          <w:p w14:paraId="71A543E1"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Противопожарные мероприятия, связанные с содержанием имущества</w:t>
            </w:r>
          </w:p>
        </w:tc>
      </w:tr>
      <w:tr w:rsidR="00B674DB" w:rsidRPr="002D7284" w14:paraId="336FFE1E" w14:textId="77777777" w:rsidTr="00753FAC">
        <w:tc>
          <w:tcPr>
            <w:tcW w:w="1210" w:type="dxa"/>
            <w:vAlign w:val="center"/>
          </w:tcPr>
          <w:p w14:paraId="231C15DA" w14:textId="77777777" w:rsidR="00B674DB" w:rsidRPr="00DC5F2C" w:rsidRDefault="00753FAC" w:rsidP="00753FAC">
            <w:pPr>
              <w:pStyle w:val="ConsPlusNormal"/>
              <w:jc w:val="center"/>
              <w:rPr>
                <w:rFonts w:ascii="Times New Roman" w:hAnsi="Times New Roman" w:cs="Times New Roman"/>
                <w:szCs w:val="22"/>
              </w:rPr>
            </w:pPr>
            <w:hyperlink w:anchor="P4198" w:history="1">
              <w:r w:rsidR="00B674DB" w:rsidRPr="00DC5F2C">
                <w:rPr>
                  <w:rFonts w:ascii="Times New Roman" w:hAnsi="Times New Roman" w:cs="Times New Roman"/>
                  <w:szCs w:val="22"/>
                </w:rPr>
                <w:t>225.6</w:t>
              </w:r>
            </w:hyperlink>
          </w:p>
        </w:tc>
        <w:tc>
          <w:tcPr>
            <w:tcW w:w="8208" w:type="dxa"/>
          </w:tcPr>
          <w:p w14:paraId="077F230A"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Другие расходы по содержанию имущества</w:t>
            </w:r>
          </w:p>
        </w:tc>
      </w:tr>
      <w:tr w:rsidR="00B674DB" w:rsidRPr="002D7284" w14:paraId="7BEE5448" w14:textId="77777777" w:rsidTr="00753FAC">
        <w:tc>
          <w:tcPr>
            <w:tcW w:w="1210" w:type="dxa"/>
            <w:vAlign w:val="center"/>
          </w:tcPr>
          <w:p w14:paraId="6A748350" w14:textId="77777777" w:rsidR="00B674DB" w:rsidRPr="00DC5F2C" w:rsidRDefault="00753FAC" w:rsidP="00753FAC">
            <w:pPr>
              <w:pStyle w:val="ConsPlusNormal"/>
              <w:jc w:val="center"/>
              <w:rPr>
                <w:rFonts w:ascii="Times New Roman" w:hAnsi="Times New Roman" w:cs="Times New Roman"/>
                <w:szCs w:val="22"/>
              </w:rPr>
            </w:pPr>
            <w:hyperlink w:anchor="P4214" w:history="1">
              <w:r w:rsidR="00B674DB" w:rsidRPr="00DC5F2C">
                <w:rPr>
                  <w:rFonts w:ascii="Times New Roman" w:hAnsi="Times New Roman" w:cs="Times New Roman"/>
                  <w:szCs w:val="22"/>
                </w:rPr>
                <w:t>226</w:t>
              </w:r>
            </w:hyperlink>
          </w:p>
        </w:tc>
        <w:tc>
          <w:tcPr>
            <w:tcW w:w="8208" w:type="dxa"/>
          </w:tcPr>
          <w:p w14:paraId="12DE79AB"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Прочие работы, услуги</w:t>
            </w:r>
          </w:p>
        </w:tc>
      </w:tr>
      <w:tr w:rsidR="00B674DB" w:rsidRPr="002D7284" w14:paraId="6F2DCDF6" w14:textId="77777777" w:rsidTr="00753FAC">
        <w:tc>
          <w:tcPr>
            <w:tcW w:w="1210" w:type="dxa"/>
            <w:vAlign w:val="center"/>
          </w:tcPr>
          <w:p w14:paraId="01245315" w14:textId="77777777" w:rsidR="00B674DB" w:rsidRPr="00DC5F2C" w:rsidRDefault="00753FAC" w:rsidP="00753FAC">
            <w:pPr>
              <w:pStyle w:val="ConsPlusNormal"/>
              <w:jc w:val="center"/>
              <w:rPr>
                <w:rFonts w:ascii="Times New Roman" w:hAnsi="Times New Roman" w:cs="Times New Roman"/>
                <w:szCs w:val="22"/>
              </w:rPr>
            </w:pPr>
            <w:hyperlink w:anchor="P4231" w:history="1">
              <w:r w:rsidR="00B674DB" w:rsidRPr="00DC5F2C">
                <w:rPr>
                  <w:rFonts w:ascii="Times New Roman" w:hAnsi="Times New Roman" w:cs="Times New Roman"/>
                  <w:szCs w:val="22"/>
                </w:rPr>
                <w:t>226.2</w:t>
              </w:r>
            </w:hyperlink>
          </w:p>
        </w:tc>
        <w:tc>
          <w:tcPr>
            <w:tcW w:w="8208" w:type="dxa"/>
          </w:tcPr>
          <w:p w14:paraId="69940918"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Услуги по разработке схем территориального планирования, градостроительных и технических регламентов, градостроительному зонированию, планировке территорий</w:t>
            </w:r>
          </w:p>
        </w:tc>
      </w:tr>
      <w:tr w:rsidR="00B674DB" w:rsidRPr="002D7284" w14:paraId="7A933F08" w14:textId="77777777" w:rsidTr="00753FAC">
        <w:tc>
          <w:tcPr>
            <w:tcW w:w="1210" w:type="dxa"/>
            <w:vAlign w:val="center"/>
          </w:tcPr>
          <w:p w14:paraId="4B433F6B" w14:textId="77777777" w:rsidR="00B674DB" w:rsidRPr="00DC5F2C" w:rsidRDefault="00753FAC" w:rsidP="00753FAC">
            <w:pPr>
              <w:pStyle w:val="ConsPlusNormal"/>
              <w:jc w:val="center"/>
              <w:rPr>
                <w:rFonts w:ascii="Times New Roman" w:hAnsi="Times New Roman" w:cs="Times New Roman"/>
                <w:szCs w:val="22"/>
              </w:rPr>
            </w:pPr>
            <w:hyperlink w:anchor="P4243" w:history="1">
              <w:r w:rsidR="00B674DB" w:rsidRPr="00DC5F2C">
                <w:rPr>
                  <w:rFonts w:ascii="Times New Roman" w:hAnsi="Times New Roman" w:cs="Times New Roman"/>
                  <w:szCs w:val="22"/>
                </w:rPr>
                <w:t>226.3</w:t>
              </w:r>
            </w:hyperlink>
          </w:p>
        </w:tc>
        <w:tc>
          <w:tcPr>
            <w:tcW w:w="8208" w:type="dxa"/>
          </w:tcPr>
          <w:p w14:paraId="6DE4B8D2"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Проектные и изыскательские работы</w:t>
            </w:r>
          </w:p>
        </w:tc>
      </w:tr>
      <w:tr w:rsidR="00B674DB" w:rsidRPr="002D7284" w14:paraId="6DE4F28A" w14:textId="77777777" w:rsidTr="00753FAC">
        <w:tc>
          <w:tcPr>
            <w:tcW w:w="1210" w:type="dxa"/>
            <w:vAlign w:val="center"/>
          </w:tcPr>
          <w:p w14:paraId="7DE601BA"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226.5</w:t>
            </w:r>
          </w:p>
        </w:tc>
        <w:tc>
          <w:tcPr>
            <w:tcW w:w="8208" w:type="dxa"/>
          </w:tcPr>
          <w:p w14:paraId="7BDD2518"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Услуги по охране</w:t>
            </w:r>
          </w:p>
        </w:tc>
      </w:tr>
      <w:tr w:rsidR="00B674DB" w:rsidRPr="002D7284" w14:paraId="123257B7" w14:textId="77777777" w:rsidTr="00753FAC">
        <w:tc>
          <w:tcPr>
            <w:tcW w:w="1210" w:type="dxa"/>
            <w:vAlign w:val="center"/>
          </w:tcPr>
          <w:p w14:paraId="03399CD6" w14:textId="77777777" w:rsidR="00B674DB" w:rsidRPr="00DC5F2C" w:rsidRDefault="00753FAC" w:rsidP="00753FAC">
            <w:pPr>
              <w:pStyle w:val="ConsPlusNormal"/>
              <w:jc w:val="center"/>
              <w:rPr>
                <w:rFonts w:ascii="Times New Roman" w:hAnsi="Times New Roman" w:cs="Times New Roman"/>
                <w:szCs w:val="22"/>
              </w:rPr>
            </w:pPr>
            <w:hyperlink w:anchor="P4263" w:history="1">
              <w:r w:rsidR="00B674DB" w:rsidRPr="00DC5F2C">
                <w:rPr>
                  <w:rFonts w:ascii="Times New Roman" w:hAnsi="Times New Roman" w:cs="Times New Roman"/>
                  <w:szCs w:val="22"/>
                </w:rPr>
                <w:t>226.7</w:t>
              </w:r>
            </w:hyperlink>
          </w:p>
        </w:tc>
        <w:tc>
          <w:tcPr>
            <w:tcW w:w="8208" w:type="dxa"/>
          </w:tcPr>
          <w:p w14:paraId="5442653A"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Услуги в области информационных технологий</w:t>
            </w:r>
          </w:p>
        </w:tc>
      </w:tr>
      <w:tr w:rsidR="00B674DB" w:rsidRPr="002D7284" w14:paraId="430AA6D0" w14:textId="77777777" w:rsidTr="00753FAC">
        <w:tc>
          <w:tcPr>
            <w:tcW w:w="1210" w:type="dxa"/>
            <w:vAlign w:val="center"/>
          </w:tcPr>
          <w:p w14:paraId="305BB257"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226.8</w:t>
            </w:r>
          </w:p>
        </w:tc>
        <w:tc>
          <w:tcPr>
            <w:tcW w:w="8208" w:type="dxa"/>
          </w:tcPr>
          <w:p w14:paraId="48D5898C"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Типографические работы, услуги</w:t>
            </w:r>
          </w:p>
        </w:tc>
      </w:tr>
      <w:tr w:rsidR="00B674DB" w:rsidRPr="002D7284" w14:paraId="4129E795" w14:textId="77777777" w:rsidTr="00753FAC">
        <w:tc>
          <w:tcPr>
            <w:tcW w:w="1210" w:type="dxa"/>
            <w:vAlign w:val="center"/>
          </w:tcPr>
          <w:p w14:paraId="0AAE4312"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226.9</w:t>
            </w:r>
          </w:p>
        </w:tc>
        <w:tc>
          <w:tcPr>
            <w:tcW w:w="8208" w:type="dxa"/>
          </w:tcPr>
          <w:p w14:paraId="5A4FC448"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Медицинские услуги и санитарно-эпидемиологические работы и услуги (не связанные с содержанием имущества</w:t>
            </w:r>
          </w:p>
        </w:tc>
      </w:tr>
      <w:tr w:rsidR="00B674DB" w:rsidRPr="002D7284" w14:paraId="75EBD5D4" w14:textId="77777777" w:rsidTr="00753FAC">
        <w:tc>
          <w:tcPr>
            <w:tcW w:w="1210" w:type="dxa"/>
            <w:vAlign w:val="center"/>
          </w:tcPr>
          <w:p w14:paraId="7FA60868" w14:textId="77777777" w:rsidR="00B674DB" w:rsidRPr="00DC5F2C" w:rsidRDefault="00B674DB" w:rsidP="00753FAC">
            <w:pPr>
              <w:pStyle w:val="ConsPlusNormal"/>
              <w:jc w:val="center"/>
              <w:rPr>
                <w:rFonts w:ascii="Times New Roman" w:hAnsi="Times New Roman" w:cs="Times New Roman"/>
                <w:szCs w:val="22"/>
              </w:rPr>
            </w:pPr>
            <w:r>
              <w:rPr>
                <w:rFonts w:ascii="Times New Roman" w:hAnsi="Times New Roman" w:cs="Times New Roman"/>
                <w:szCs w:val="22"/>
              </w:rPr>
              <w:t>226.1</w:t>
            </w:r>
            <w:hyperlink w:anchor="P4283" w:history="1">
              <w:r w:rsidRPr="00DC5F2C">
                <w:rPr>
                  <w:rFonts w:ascii="Times New Roman" w:hAnsi="Times New Roman" w:cs="Times New Roman"/>
                  <w:szCs w:val="22"/>
                </w:rPr>
                <w:t>1</w:t>
              </w:r>
            </w:hyperlink>
          </w:p>
        </w:tc>
        <w:tc>
          <w:tcPr>
            <w:tcW w:w="8208" w:type="dxa"/>
          </w:tcPr>
          <w:p w14:paraId="1F9D7059"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Иные работы и услуги</w:t>
            </w:r>
          </w:p>
        </w:tc>
      </w:tr>
      <w:tr w:rsidR="00B674DB" w:rsidRPr="002D7284" w14:paraId="780BC08D" w14:textId="77777777" w:rsidTr="00753FAC">
        <w:tc>
          <w:tcPr>
            <w:tcW w:w="1210" w:type="dxa"/>
            <w:vAlign w:val="center"/>
          </w:tcPr>
          <w:p w14:paraId="73771B80"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227</w:t>
            </w:r>
          </w:p>
        </w:tc>
        <w:tc>
          <w:tcPr>
            <w:tcW w:w="8208" w:type="dxa"/>
          </w:tcPr>
          <w:p w14:paraId="3B66F683"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Страхование</w:t>
            </w:r>
          </w:p>
        </w:tc>
      </w:tr>
      <w:tr w:rsidR="00B674DB" w:rsidRPr="002D7284" w14:paraId="06FE2740" w14:textId="77777777" w:rsidTr="00753FAC">
        <w:tc>
          <w:tcPr>
            <w:tcW w:w="1210" w:type="dxa"/>
            <w:vAlign w:val="center"/>
          </w:tcPr>
          <w:p w14:paraId="75E6CD91"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228</w:t>
            </w:r>
          </w:p>
        </w:tc>
        <w:tc>
          <w:tcPr>
            <w:tcW w:w="8208" w:type="dxa"/>
          </w:tcPr>
          <w:p w14:paraId="326926B1"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Услуги, работы целей капитальных вложений</w:t>
            </w:r>
          </w:p>
        </w:tc>
      </w:tr>
      <w:tr w:rsidR="00B674DB" w:rsidRPr="002D7284" w14:paraId="156F6FA7" w14:textId="77777777" w:rsidTr="00753FAC">
        <w:tc>
          <w:tcPr>
            <w:tcW w:w="1210" w:type="dxa"/>
            <w:vAlign w:val="center"/>
          </w:tcPr>
          <w:p w14:paraId="5F3478A5"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240</w:t>
            </w:r>
          </w:p>
        </w:tc>
        <w:tc>
          <w:tcPr>
            <w:tcW w:w="8208" w:type="dxa"/>
          </w:tcPr>
          <w:p w14:paraId="7B054D32"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Безвозмездные перечисления текущего характера организациям</w:t>
            </w:r>
          </w:p>
        </w:tc>
      </w:tr>
      <w:tr w:rsidR="00B674DB" w:rsidRPr="002D7284" w14:paraId="4D61BBB3" w14:textId="77777777" w:rsidTr="00753FAC">
        <w:tc>
          <w:tcPr>
            <w:tcW w:w="1210" w:type="dxa"/>
            <w:vAlign w:val="center"/>
          </w:tcPr>
          <w:p w14:paraId="6F1B1023"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241</w:t>
            </w:r>
          </w:p>
        </w:tc>
        <w:tc>
          <w:tcPr>
            <w:tcW w:w="8208" w:type="dxa"/>
          </w:tcPr>
          <w:p w14:paraId="7C4710F0"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Безвозмездные перечисления государственным (муниципальным) бюджетным и автономным учреждениям</w:t>
            </w:r>
          </w:p>
        </w:tc>
      </w:tr>
      <w:tr w:rsidR="00B674DB" w:rsidRPr="002D7284" w14:paraId="300DCAD0" w14:textId="77777777" w:rsidTr="00753FAC">
        <w:tc>
          <w:tcPr>
            <w:tcW w:w="1210" w:type="dxa"/>
            <w:vAlign w:val="center"/>
          </w:tcPr>
          <w:p w14:paraId="396AAD40"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242</w:t>
            </w:r>
          </w:p>
        </w:tc>
        <w:tc>
          <w:tcPr>
            <w:tcW w:w="8208" w:type="dxa"/>
          </w:tcPr>
          <w:p w14:paraId="4C854751"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Безвозмездные перечисления финансовым организациям государственного сектора на производство</w:t>
            </w:r>
          </w:p>
        </w:tc>
      </w:tr>
      <w:tr w:rsidR="00B674DB" w:rsidRPr="002D7284" w14:paraId="3B15EBD3" w14:textId="77777777" w:rsidTr="00753FAC">
        <w:tc>
          <w:tcPr>
            <w:tcW w:w="1210" w:type="dxa"/>
            <w:vAlign w:val="center"/>
          </w:tcPr>
          <w:p w14:paraId="1C2A65FB"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245</w:t>
            </w:r>
          </w:p>
        </w:tc>
        <w:tc>
          <w:tcPr>
            <w:tcW w:w="8208" w:type="dxa"/>
          </w:tcPr>
          <w:p w14:paraId="21970E8D"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Безвозмездные перечисления иным нефинансовым организациям (за исключением нефинансовых организаций государственного сектора) на продукцию</w:t>
            </w:r>
          </w:p>
        </w:tc>
      </w:tr>
      <w:tr w:rsidR="00B674DB" w:rsidRPr="002D7284" w14:paraId="23F85C24" w14:textId="77777777" w:rsidTr="00753FAC">
        <w:tc>
          <w:tcPr>
            <w:tcW w:w="1210" w:type="dxa"/>
            <w:vAlign w:val="center"/>
          </w:tcPr>
          <w:p w14:paraId="5304C4C2"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246</w:t>
            </w:r>
          </w:p>
        </w:tc>
        <w:tc>
          <w:tcPr>
            <w:tcW w:w="8208" w:type="dxa"/>
          </w:tcPr>
          <w:p w14:paraId="78FD2EC6"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Безвозмездные перечисления некоммерческим организациям и физическим лицам – производителям товаров, работ и услуг на производство</w:t>
            </w:r>
          </w:p>
        </w:tc>
      </w:tr>
      <w:tr w:rsidR="00B674DB" w:rsidRPr="002D7284" w14:paraId="77250FEE" w14:textId="77777777" w:rsidTr="00753FAC">
        <w:tc>
          <w:tcPr>
            <w:tcW w:w="1210" w:type="dxa"/>
            <w:vAlign w:val="center"/>
          </w:tcPr>
          <w:p w14:paraId="09F38E73"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250</w:t>
            </w:r>
          </w:p>
        </w:tc>
        <w:tc>
          <w:tcPr>
            <w:tcW w:w="8208" w:type="dxa"/>
          </w:tcPr>
          <w:p w14:paraId="5FAC7C2F"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Безвозмездные перечисления бюджетам</w:t>
            </w:r>
          </w:p>
        </w:tc>
      </w:tr>
      <w:tr w:rsidR="00B674DB" w:rsidRPr="002D7284" w14:paraId="6464741D" w14:textId="77777777" w:rsidTr="00753FAC">
        <w:tc>
          <w:tcPr>
            <w:tcW w:w="1210" w:type="dxa"/>
            <w:vAlign w:val="center"/>
          </w:tcPr>
          <w:p w14:paraId="63E11D23"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260</w:t>
            </w:r>
          </w:p>
        </w:tc>
        <w:tc>
          <w:tcPr>
            <w:tcW w:w="8208" w:type="dxa"/>
          </w:tcPr>
          <w:p w14:paraId="4E27B556"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Социальное обеспечение</w:t>
            </w:r>
          </w:p>
        </w:tc>
      </w:tr>
      <w:tr w:rsidR="00B674DB" w:rsidRPr="002D7284" w14:paraId="7F4D6F0A" w14:textId="77777777" w:rsidTr="00753FAC">
        <w:tc>
          <w:tcPr>
            <w:tcW w:w="1210" w:type="dxa"/>
            <w:vAlign w:val="center"/>
          </w:tcPr>
          <w:p w14:paraId="7CC76E7F"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262</w:t>
            </w:r>
          </w:p>
        </w:tc>
        <w:tc>
          <w:tcPr>
            <w:tcW w:w="8208" w:type="dxa"/>
          </w:tcPr>
          <w:p w14:paraId="09E708E8"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Пособия по социальной помощи населению в денежной форме</w:t>
            </w:r>
          </w:p>
        </w:tc>
      </w:tr>
      <w:tr w:rsidR="00B674DB" w:rsidRPr="002D7284" w14:paraId="6B3B537E" w14:textId="77777777" w:rsidTr="00753FAC">
        <w:tc>
          <w:tcPr>
            <w:tcW w:w="1210" w:type="dxa"/>
            <w:vAlign w:val="center"/>
          </w:tcPr>
          <w:p w14:paraId="58A9CCC4"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263</w:t>
            </w:r>
          </w:p>
        </w:tc>
        <w:tc>
          <w:tcPr>
            <w:tcW w:w="8208" w:type="dxa"/>
          </w:tcPr>
          <w:p w14:paraId="0521580B"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Пособия по социальной помощи населению в натуральной форме</w:t>
            </w:r>
          </w:p>
        </w:tc>
      </w:tr>
      <w:tr w:rsidR="00B674DB" w:rsidRPr="002D7284" w14:paraId="71C6B04E" w14:textId="77777777" w:rsidTr="00753FAC">
        <w:tc>
          <w:tcPr>
            <w:tcW w:w="1210" w:type="dxa"/>
            <w:vAlign w:val="center"/>
          </w:tcPr>
          <w:p w14:paraId="5DFEFD23"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264</w:t>
            </w:r>
          </w:p>
        </w:tc>
        <w:tc>
          <w:tcPr>
            <w:tcW w:w="8208" w:type="dxa"/>
          </w:tcPr>
          <w:p w14:paraId="1A420501"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Пенсии, пособия, выплачиваемые работодателями, нанимателями бывшим работникам</w:t>
            </w:r>
          </w:p>
        </w:tc>
      </w:tr>
      <w:tr w:rsidR="00B674DB" w:rsidRPr="002D7284" w14:paraId="1881488D" w14:textId="77777777" w:rsidTr="00753FAC">
        <w:tc>
          <w:tcPr>
            <w:tcW w:w="1210" w:type="dxa"/>
            <w:vAlign w:val="center"/>
          </w:tcPr>
          <w:p w14:paraId="6E66A256"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266</w:t>
            </w:r>
          </w:p>
        </w:tc>
        <w:tc>
          <w:tcPr>
            <w:tcW w:w="8208" w:type="dxa"/>
          </w:tcPr>
          <w:p w14:paraId="726E9CC6"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Социальные пособия и компенсации персоналу в денежной форме</w:t>
            </w:r>
          </w:p>
        </w:tc>
      </w:tr>
      <w:tr w:rsidR="00B674DB" w:rsidRPr="002D7284" w14:paraId="59D9C3FA" w14:textId="77777777" w:rsidTr="00753FAC">
        <w:tc>
          <w:tcPr>
            <w:tcW w:w="1210" w:type="dxa"/>
            <w:vAlign w:val="center"/>
          </w:tcPr>
          <w:p w14:paraId="32C8FD00" w14:textId="77777777" w:rsidR="00B674DB" w:rsidRPr="00DC5F2C" w:rsidRDefault="00753FAC" w:rsidP="00753FAC">
            <w:pPr>
              <w:pStyle w:val="ConsPlusNormal"/>
              <w:jc w:val="center"/>
              <w:rPr>
                <w:rFonts w:ascii="Times New Roman" w:hAnsi="Times New Roman" w:cs="Times New Roman"/>
                <w:szCs w:val="22"/>
              </w:rPr>
            </w:pPr>
            <w:hyperlink w:anchor="P4351" w:history="1">
              <w:r w:rsidR="00B674DB" w:rsidRPr="00DC5F2C">
                <w:rPr>
                  <w:rFonts w:ascii="Times New Roman" w:hAnsi="Times New Roman" w:cs="Times New Roman"/>
                  <w:szCs w:val="22"/>
                </w:rPr>
                <w:t>290</w:t>
              </w:r>
            </w:hyperlink>
          </w:p>
        </w:tc>
        <w:tc>
          <w:tcPr>
            <w:tcW w:w="8208" w:type="dxa"/>
          </w:tcPr>
          <w:p w14:paraId="639EB02E"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Прочие расходы</w:t>
            </w:r>
          </w:p>
        </w:tc>
      </w:tr>
      <w:tr w:rsidR="00B674DB" w:rsidRPr="002D7284" w14:paraId="51446658" w14:textId="77777777" w:rsidTr="00753FAC">
        <w:tc>
          <w:tcPr>
            <w:tcW w:w="1210" w:type="dxa"/>
            <w:vAlign w:val="center"/>
          </w:tcPr>
          <w:p w14:paraId="124043E9" w14:textId="77777777" w:rsidR="00B674DB" w:rsidRPr="00DC5F2C" w:rsidRDefault="00753FAC" w:rsidP="00753FAC">
            <w:pPr>
              <w:pStyle w:val="ConsPlusNormal"/>
              <w:jc w:val="center"/>
              <w:rPr>
                <w:rFonts w:ascii="Times New Roman" w:hAnsi="Times New Roman" w:cs="Times New Roman"/>
                <w:szCs w:val="22"/>
              </w:rPr>
            </w:pPr>
            <w:hyperlink w:anchor="P4361" w:history="1">
              <w:r w:rsidR="00B674DB" w:rsidRPr="00DC5F2C">
                <w:rPr>
                  <w:rFonts w:ascii="Times New Roman" w:hAnsi="Times New Roman" w:cs="Times New Roman"/>
                  <w:szCs w:val="22"/>
                  <w:lang w:val="en-US"/>
                </w:rPr>
                <w:t>291</w:t>
              </w:r>
            </w:hyperlink>
          </w:p>
        </w:tc>
        <w:tc>
          <w:tcPr>
            <w:tcW w:w="8208" w:type="dxa"/>
          </w:tcPr>
          <w:p w14:paraId="4679FF4F"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Налоги, пошлины и сборы</w:t>
            </w:r>
          </w:p>
        </w:tc>
      </w:tr>
      <w:tr w:rsidR="00B674DB" w:rsidRPr="002D7284" w14:paraId="5C575030" w14:textId="77777777" w:rsidTr="00753FAC">
        <w:tc>
          <w:tcPr>
            <w:tcW w:w="1210" w:type="dxa"/>
            <w:vAlign w:val="center"/>
          </w:tcPr>
          <w:p w14:paraId="48172658" w14:textId="77777777" w:rsidR="00B674DB" w:rsidRPr="00DC5F2C" w:rsidRDefault="00753FAC" w:rsidP="00753FAC">
            <w:pPr>
              <w:pStyle w:val="ConsPlusNormal"/>
              <w:jc w:val="center"/>
              <w:rPr>
                <w:rFonts w:ascii="Times New Roman" w:hAnsi="Times New Roman" w:cs="Times New Roman"/>
                <w:szCs w:val="22"/>
              </w:rPr>
            </w:pPr>
            <w:hyperlink w:anchor="P4370" w:history="1">
              <w:r w:rsidR="00B674DB" w:rsidRPr="00DC5F2C">
                <w:rPr>
                  <w:rFonts w:ascii="Times New Roman" w:hAnsi="Times New Roman" w:cs="Times New Roman"/>
                  <w:szCs w:val="22"/>
                  <w:lang w:val="en-US"/>
                </w:rPr>
                <w:t>292</w:t>
              </w:r>
            </w:hyperlink>
          </w:p>
        </w:tc>
        <w:tc>
          <w:tcPr>
            <w:tcW w:w="8208" w:type="dxa"/>
          </w:tcPr>
          <w:p w14:paraId="3B26D8C8"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Штрафы за нарушение законодательства о налогах и сборах, законодательства о страховых взносах</w:t>
            </w:r>
          </w:p>
        </w:tc>
      </w:tr>
      <w:tr w:rsidR="00B674DB" w:rsidRPr="002D7284" w14:paraId="2B69B77E" w14:textId="77777777" w:rsidTr="00753FAC">
        <w:tc>
          <w:tcPr>
            <w:tcW w:w="1210" w:type="dxa"/>
            <w:vAlign w:val="center"/>
          </w:tcPr>
          <w:p w14:paraId="1CAC31FB"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293</w:t>
            </w:r>
          </w:p>
        </w:tc>
        <w:tc>
          <w:tcPr>
            <w:tcW w:w="8208" w:type="dxa"/>
          </w:tcPr>
          <w:p w14:paraId="15063D48"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Штрафы за нарушение законодательства о закупках и нарушение условий контрактов (договоров)</w:t>
            </w:r>
          </w:p>
        </w:tc>
      </w:tr>
      <w:tr w:rsidR="00B674DB" w:rsidRPr="002D7284" w14:paraId="0F048A64" w14:textId="77777777" w:rsidTr="00753FAC">
        <w:tc>
          <w:tcPr>
            <w:tcW w:w="1210" w:type="dxa"/>
            <w:vAlign w:val="center"/>
          </w:tcPr>
          <w:p w14:paraId="11B1296E" w14:textId="77777777" w:rsidR="00B674DB" w:rsidRPr="00DC5F2C" w:rsidRDefault="00753FAC" w:rsidP="00753FAC">
            <w:pPr>
              <w:pStyle w:val="ConsPlusNormal"/>
              <w:jc w:val="center"/>
              <w:rPr>
                <w:rFonts w:ascii="Times New Roman" w:hAnsi="Times New Roman" w:cs="Times New Roman"/>
                <w:szCs w:val="22"/>
              </w:rPr>
            </w:pPr>
            <w:hyperlink w:anchor="P4370" w:history="1">
              <w:r w:rsidR="00B674DB" w:rsidRPr="00DC5F2C">
                <w:rPr>
                  <w:rFonts w:ascii="Times New Roman" w:hAnsi="Times New Roman" w:cs="Times New Roman"/>
                  <w:szCs w:val="22"/>
                  <w:lang w:val="en-US"/>
                </w:rPr>
                <w:t>29</w:t>
              </w:r>
              <w:r w:rsidR="00B674DB" w:rsidRPr="00DC5F2C">
                <w:rPr>
                  <w:rFonts w:ascii="Times New Roman" w:hAnsi="Times New Roman" w:cs="Times New Roman"/>
                  <w:szCs w:val="22"/>
                </w:rPr>
                <w:t>5</w:t>
              </w:r>
            </w:hyperlink>
          </w:p>
        </w:tc>
        <w:tc>
          <w:tcPr>
            <w:tcW w:w="8208" w:type="dxa"/>
          </w:tcPr>
          <w:p w14:paraId="548F0D78"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Другие экономические санкции</w:t>
            </w:r>
          </w:p>
        </w:tc>
      </w:tr>
      <w:tr w:rsidR="00B674DB" w:rsidRPr="002D7284" w14:paraId="17EED0D2" w14:textId="77777777" w:rsidTr="00753FAC">
        <w:tc>
          <w:tcPr>
            <w:tcW w:w="1210" w:type="dxa"/>
            <w:vAlign w:val="center"/>
          </w:tcPr>
          <w:p w14:paraId="3C3DD0FB"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296</w:t>
            </w:r>
          </w:p>
        </w:tc>
        <w:tc>
          <w:tcPr>
            <w:tcW w:w="8208" w:type="dxa"/>
          </w:tcPr>
          <w:p w14:paraId="2A86FEEF"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Иные выплаты текущего характера физическим лицам</w:t>
            </w:r>
          </w:p>
        </w:tc>
      </w:tr>
      <w:tr w:rsidR="00B674DB" w:rsidRPr="002D7284" w14:paraId="544998BE" w14:textId="77777777" w:rsidTr="00753FAC">
        <w:tc>
          <w:tcPr>
            <w:tcW w:w="1210" w:type="dxa"/>
            <w:vAlign w:val="center"/>
          </w:tcPr>
          <w:p w14:paraId="3FCDD265" w14:textId="77777777" w:rsidR="00B674DB" w:rsidRPr="00DC5F2C" w:rsidRDefault="00753FAC" w:rsidP="00753FAC">
            <w:pPr>
              <w:pStyle w:val="ConsPlusNormal"/>
              <w:jc w:val="center"/>
              <w:rPr>
                <w:rFonts w:ascii="Times New Roman" w:hAnsi="Times New Roman" w:cs="Times New Roman"/>
                <w:szCs w:val="22"/>
              </w:rPr>
            </w:pPr>
            <w:hyperlink w:anchor="P4405" w:history="1">
              <w:r w:rsidR="00B674DB" w:rsidRPr="00DC5F2C">
                <w:rPr>
                  <w:rFonts w:ascii="Times New Roman" w:hAnsi="Times New Roman" w:cs="Times New Roman"/>
                  <w:szCs w:val="22"/>
                  <w:lang w:val="en-US"/>
                </w:rPr>
                <w:t>297</w:t>
              </w:r>
            </w:hyperlink>
          </w:p>
        </w:tc>
        <w:tc>
          <w:tcPr>
            <w:tcW w:w="8208" w:type="dxa"/>
          </w:tcPr>
          <w:p w14:paraId="560D38D1"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Иные выплаты текущего характера организациям</w:t>
            </w:r>
          </w:p>
        </w:tc>
      </w:tr>
      <w:tr w:rsidR="00B674DB" w:rsidRPr="002D7284" w14:paraId="5091A734" w14:textId="77777777" w:rsidTr="00753FAC">
        <w:tc>
          <w:tcPr>
            <w:tcW w:w="1210" w:type="dxa"/>
            <w:vAlign w:val="center"/>
          </w:tcPr>
          <w:p w14:paraId="2675A3AA"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300</w:t>
            </w:r>
          </w:p>
        </w:tc>
        <w:tc>
          <w:tcPr>
            <w:tcW w:w="8208" w:type="dxa"/>
          </w:tcPr>
          <w:p w14:paraId="0A148727"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Поступление нефинансовых активов</w:t>
            </w:r>
          </w:p>
        </w:tc>
      </w:tr>
      <w:tr w:rsidR="00B674DB" w:rsidRPr="002D7284" w14:paraId="659651C8" w14:textId="77777777" w:rsidTr="00753FAC">
        <w:tc>
          <w:tcPr>
            <w:tcW w:w="1210" w:type="dxa"/>
            <w:vAlign w:val="center"/>
          </w:tcPr>
          <w:p w14:paraId="7EC84D07" w14:textId="77777777" w:rsidR="00B674DB" w:rsidRPr="00DC5F2C" w:rsidRDefault="00753FAC" w:rsidP="00753FAC">
            <w:pPr>
              <w:pStyle w:val="ConsPlusNormal"/>
              <w:jc w:val="center"/>
              <w:rPr>
                <w:rFonts w:ascii="Times New Roman" w:hAnsi="Times New Roman" w:cs="Times New Roman"/>
                <w:szCs w:val="22"/>
              </w:rPr>
            </w:pPr>
            <w:hyperlink w:anchor="P4451" w:history="1">
              <w:r w:rsidR="00B674DB" w:rsidRPr="00DC5F2C">
                <w:rPr>
                  <w:rFonts w:ascii="Times New Roman" w:hAnsi="Times New Roman" w:cs="Times New Roman"/>
                  <w:szCs w:val="22"/>
                </w:rPr>
                <w:t>310</w:t>
              </w:r>
            </w:hyperlink>
          </w:p>
        </w:tc>
        <w:tc>
          <w:tcPr>
            <w:tcW w:w="8208" w:type="dxa"/>
          </w:tcPr>
          <w:p w14:paraId="65400F42"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Увеличение стоимости основных средств</w:t>
            </w:r>
          </w:p>
        </w:tc>
      </w:tr>
      <w:tr w:rsidR="00B674DB" w:rsidRPr="002D7284" w14:paraId="5BAC50E6" w14:textId="77777777" w:rsidTr="00753FAC">
        <w:tc>
          <w:tcPr>
            <w:tcW w:w="1210" w:type="dxa"/>
            <w:vAlign w:val="center"/>
          </w:tcPr>
          <w:p w14:paraId="52CC5AB2"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311</w:t>
            </w:r>
          </w:p>
        </w:tc>
        <w:tc>
          <w:tcPr>
            <w:tcW w:w="8208" w:type="dxa"/>
          </w:tcPr>
          <w:p w14:paraId="04C02DDE"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Увеличение стоимости основных средств, осуществляемое в рамках бюджетных инвестиций</w:t>
            </w:r>
          </w:p>
        </w:tc>
      </w:tr>
      <w:tr w:rsidR="00B674DB" w:rsidRPr="002D7284" w14:paraId="1366E0C5" w14:textId="77777777" w:rsidTr="00753FAC">
        <w:tc>
          <w:tcPr>
            <w:tcW w:w="1210" w:type="dxa"/>
            <w:vAlign w:val="center"/>
          </w:tcPr>
          <w:p w14:paraId="7CA86AAE" w14:textId="77777777" w:rsidR="00B674DB" w:rsidRPr="00DC5F2C" w:rsidRDefault="00753FAC" w:rsidP="00753FAC">
            <w:pPr>
              <w:pStyle w:val="ConsPlusNormal"/>
              <w:jc w:val="center"/>
              <w:rPr>
                <w:rFonts w:ascii="Times New Roman" w:hAnsi="Times New Roman" w:cs="Times New Roman"/>
                <w:szCs w:val="22"/>
              </w:rPr>
            </w:pPr>
            <w:hyperlink w:anchor="P4461" w:history="1">
              <w:r w:rsidR="00B674DB" w:rsidRPr="00DC5F2C">
                <w:rPr>
                  <w:rFonts w:ascii="Times New Roman" w:hAnsi="Times New Roman" w:cs="Times New Roman"/>
                  <w:szCs w:val="22"/>
                  <w:lang w:val="en-US"/>
                </w:rPr>
                <w:t>312</w:t>
              </w:r>
            </w:hyperlink>
          </w:p>
        </w:tc>
        <w:tc>
          <w:tcPr>
            <w:tcW w:w="8208" w:type="dxa"/>
          </w:tcPr>
          <w:p w14:paraId="6411A153"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Иные расходы, связанные с увеличением стоимости основных средств</w:t>
            </w:r>
          </w:p>
        </w:tc>
      </w:tr>
      <w:tr w:rsidR="00B674DB" w:rsidRPr="002D7284" w14:paraId="5C8B5463" w14:textId="77777777" w:rsidTr="00753FAC">
        <w:tc>
          <w:tcPr>
            <w:tcW w:w="1210" w:type="dxa"/>
            <w:vAlign w:val="center"/>
          </w:tcPr>
          <w:p w14:paraId="6CC9A374"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330</w:t>
            </w:r>
          </w:p>
        </w:tc>
        <w:tc>
          <w:tcPr>
            <w:tcW w:w="8208" w:type="dxa"/>
          </w:tcPr>
          <w:p w14:paraId="0E909AB2"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Увеличение стоимости непроизведенных активов</w:t>
            </w:r>
          </w:p>
        </w:tc>
      </w:tr>
      <w:tr w:rsidR="00B674DB" w:rsidRPr="002D7284" w14:paraId="43AF5C63" w14:textId="77777777" w:rsidTr="00753FAC">
        <w:tc>
          <w:tcPr>
            <w:tcW w:w="1210" w:type="dxa"/>
            <w:vAlign w:val="center"/>
          </w:tcPr>
          <w:p w14:paraId="68313CDE" w14:textId="77777777" w:rsidR="00B674DB" w:rsidRPr="00DC5F2C" w:rsidRDefault="00753FAC" w:rsidP="00753FAC">
            <w:pPr>
              <w:pStyle w:val="ConsPlusNormal"/>
              <w:jc w:val="center"/>
              <w:rPr>
                <w:rFonts w:ascii="Times New Roman" w:hAnsi="Times New Roman" w:cs="Times New Roman"/>
                <w:szCs w:val="22"/>
              </w:rPr>
            </w:pPr>
            <w:hyperlink w:anchor="P4466" w:history="1">
              <w:r w:rsidR="00B674DB" w:rsidRPr="00DC5F2C">
                <w:rPr>
                  <w:rFonts w:ascii="Times New Roman" w:hAnsi="Times New Roman" w:cs="Times New Roman"/>
                  <w:szCs w:val="22"/>
                </w:rPr>
                <w:t>340</w:t>
              </w:r>
            </w:hyperlink>
          </w:p>
        </w:tc>
        <w:tc>
          <w:tcPr>
            <w:tcW w:w="8208" w:type="dxa"/>
          </w:tcPr>
          <w:p w14:paraId="43F907DC"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Увеличение стоимости материальных запасов</w:t>
            </w:r>
          </w:p>
        </w:tc>
      </w:tr>
      <w:tr w:rsidR="00B674DB" w:rsidRPr="002D7284" w14:paraId="314DD265" w14:textId="77777777" w:rsidTr="00753FAC">
        <w:tc>
          <w:tcPr>
            <w:tcW w:w="1210" w:type="dxa"/>
            <w:vAlign w:val="center"/>
          </w:tcPr>
          <w:p w14:paraId="39781729" w14:textId="77777777" w:rsidR="00B674DB" w:rsidRPr="00DC5F2C" w:rsidRDefault="00753FAC" w:rsidP="00753FAC">
            <w:pPr>
              <w:pStyle w:val="ConsPlusNormal"/>
              <w:jc w:val="center"/>
              <w:rPr>
                <w:rFonts w:ascii="Times New Roman" w:hAnsi="Times New Roman" w:cs="Times New Roman"/>
                <w:szCs w:val="22"/>
              </w:rPr>
            </w:pPr>
            <w:hyperlink w:anchor="P4507" w:history="1">
              <w:r w:rsidR="00B674DB" w:rsidRPr="00DC5F2C">
                <w:rPr>
                  <w:rFonts w:ascii="Times New Roman" w:hAnsi="Times New Roman" w:cs="Times New Roman"/>
                  <w:szCs w:val="22"/>
                </w:rPr>
                <w:t>343</w:t>
              </w:r>
            </w:hyperlink>
          </w:p>
        </w:tc>
        <w:tc>
          <w:tcPr>
            <w:tcW w:w="8208" w:type="dxa"/>
          </w:tcPr>
          <w:p w14:paraId="4F1D4786"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Увеличение стоимости горюче-смазочных материалов</w:t>
            </w:r>
          </w:p>
        </w:tc>
      </w:tr>
      <w:tr w:rsidR="00B674DB" w:rsidRPr="002D7284" w14:paraId="7138C683" w14:textId="77777777" w:rsidTr="00753FAC">
        <w:tc>
          <w:tcPr>
            <w:tcW w:w="1210" w:type="dxa"/>
            <w:vAlign w:val="center"/>
          </w:tcPr>
          <w:p w14:paraId="118D4A0E"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343.2</w:t>
            </w:r>
          </w:p>
        </w:tc>
        <w:tc>
          <w:tcPr>
            <w:tcW w:w="8208" w:type="dxa"/>
          </w:tcPr>
          <w:p w14:paraId="745EBAFF"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Увеличение стоимости прочих горюче-смазочных материалов</w:t>
            </w:r>
          </w:p>
        </w:tc>
      </w:tr>
      <w:tr w:rsidR="00B674DB" w:rsidRPr="002D7284" w14:paraId="202B4963" w14:textId="77777777" w:rsidTr="00753FAC">
        <w:tc>
          <w:tcPr>
            <w:tcW w:w="1210" w:type="dxa"/>
            <w:vAlign w:val="center"/>
          </w:tcPr>
          <w:p w14:paraId="2A2495CA"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344</w:t>
            </w:r>
          </w:p>
        </w:tc>
        <w:tc>
          <w:tcPr>
            <w:tcW w:w="8208" w:type="dxa"/>
          </w:tcPr>
          <w:p w14:paraId="58932625"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Увеличение стоимости строительных материалов</w:t>
            </w:r>
          </w:p>
        </w:tc>
      </w:tr>
      <w:tr w:rsidR="00B674DB" w:rsidRPr="002D7284" w14:paraId="285DE7D3" w14:textId="77777777" w:rsidTr="00753FAC">
        <w:tc>
          <w:tcPr>
            <w:tcW w:w="1210" w:type="dxa"/>
            <w:vAlign w:val="center"/>
          </w:tcPr>
          <w:p w14:paraId="37AB1CAE"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345</w:t>
            </w:r>
          </w:p>
        </w:tc>
        <w:tc>
          <w:tcPr>
            <w:tcW w:w="8208" w:type="dxa"/>
          </w:tcPr>
          <w:p w14:paraId="3A77FE27"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Увеличение стоимости мягкого инвентаря</w:t>
            </w:r>
          </w:p>
        </w:tc>
      </w:tr>
      <w:tr w:rsidR="00B674DB" w:rsidRPr="002D7284" w14:paraId="4306F7D7" w14:textId="77777777" w:rsidTr="00753FAC">
        <w:tc>
          <w:tcPr>
            <w:tcW w:w="1210" w:type="dxa"/>
            <w:vAlign w:val="center"/>
          </w:tcPr>
          <w:p w14:paraId="35935255"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346</w:t>
            </w:r>
          </w:p>
        </w:tc>
        <w:tc>
          <w:tcPr>
            <w:tcW w:w="8208" w:type="dxa"/>
          </w:tcPr>
          <w:p w14:paraId="6FCA680F"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Увеличение стоимости прочих материальных запасов</w:t>
            </w:r>
          </w:p>
        </w:tc>
      </w:tr>
      <w:tr w:rsidR="00B674DB" w:rsidRPr="002D7284" w14:paraId="0E09BF3B" w14:textId="77777777" w:rsidTr="00753FAC">
        <w:tc>
          <w:tcPr>
            <w:tcW w:w="1210" w:type="dxa"/>
            <w:vAlign w:val="center"/>
          </w:tcPr>
          <w:p w14:paraId="7D5EDEA0"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347</w:t>
            </w:r>
          </w:p>
        </w:tc>
        <w:tc>
          <w:tcPr>
            <w:tcW w:w="8208" w:type="dxa"/>
          </w:tcPr>
          <w:p w14:paraId="3B8F9311" w14:textId="77777777" w:rsidR="00B674DB" w:rsidRPr="00DC5F2C" w:rsidRDefault="00B674DB" w:rsidP="00753FAC">
            <w:pPr>
              <w:pStyle w:val="ConsPlusNormal"/>
              <w:jc w:val="both"/>
              <w:rPr>
                <w:rFonts w:ascii="Times New Roman" w:hAnsi="Times New Roman" w:cs="Times New Roman"/>
                <w:szCs w:val="22"/>
              </w:rPr>
            </w:pPr>
            <w:r w:rsidRPr="00DC5F2C">
              <w:rPr>
                <w:rFonts w:ascii="Times New Roman" w:hAnsi="Times New Roman" w:cs="Times New Roman"/>
                <w:szCs w:val="22"/>
              </w:rPr>
              <w:t>Увеличение стоимости материальных запасов для целей капитальных вложений</w:t>
            </w:r>
          </w:p>
        </w:tc>
      </w:tr>
      <w:tr w:rsidR="00B674DB" w:rsidRPr="002D7284" w14:paraId="0FFBB75F" w14:textId="77777777" w:rsidTr="00753FAC">
        <w:tc>
          <w:tcPr>
            <w:tcW w:w="1210" w:type="dxa"/>
            <w:vAlign w:val="center"/>
          </w:tcPr>
          <w:p w14:paraId="26F9FBEC" w14:textId="77777777" w:rsidR="00B674DB" w:rsidRPr="00DC5F2C" w:rsidRDefault="00B674DB" w:rsidP="00753FAC">
            <w:pPr>
              <w:pStyle w:val="ConsPlusNormal"/>
              <w:jc w:val="center"/>
              <w:rPr>
                <w:rFonts w:ascii="Times New Roman" w:hAnsi="Times New Roman" w:cs="Times New Roman"/>
                <w:szCs w:val="22"/>
              </w:rPr>
            </w:pPr>
            <w:r w:rsidRPr="00DC5F2C">
              <w:rPr>
                <w:rFonts w:ascii="Times New Roman" w:hAnsi="Times New Roman" w:cs="Times New Roman"/>
                <w:szCs w:val="22"/>
              </w:rPr>
              <w:t>349</w:t>
            </w:r>
          </w:p>
        </w:tc>
        <w:tc>
          <w:tcPr>
            <w:tcW w:w="8208" w:type="dxa"/>
          </w:tcPr>
          <w:p w14:paraId="5F425D21"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Увеличение стоимости прочих материальных запасов однократного применения</w:t>
            </w:r>
          </w:p>
        </w:tc>
      </w:tr>
      <w:tr w:rsidR="00B674DB" w:rsidRPr="002D7284" w14:paraId="3D853137" w14:textId="77777777" w:rsidTr="00753FAC">
        <w:tc>
          <w:tcPr>
            <w:tcW w:w="1210" w:type="dxa"/>
            <w:vAlign w:val="center"/>
          </w:tcPr>
          <w:p w14:paraId="46B67F11" w14:textId="77777777" w:rsidR="00B674DB" w:rsidRPr="00DC5F2C" w:rsidRDefault="00753FAC" w:rsidP="00753FAC">
            <w:pPr>
              <w:pStyle w:val="ConsPlusNormal"/>
              <w:jc w:val="center"/>
              <w:rPr>
                <w:rFonts w:ascii="Times New Roman" w:hAnsi="Times New Roman" w:cs="Times New Roman"/>
                <w:szCs w:val="22"/>
              </w:rPr>
            </w:pPr>
            <w:hyperlink w:anchor="P4524" w:history="1">
              <w:r w:rsidR="00B674DB" w:rsidRPr="00DC5F2C">
                <w:rPr>
                  <w:rFonts w:ascii="Times New Roman" w:hAnsi="Times New Roman" w:cs="Times New Roman"/>
                  <w:szCs w:val="22"/>
                </w:rPr>
                <w:t>999</w:t>
              </w:r>
            </w:hyperlink>
          </w:p>
        </w:tc>
        <w:tc>
          <w:tcPr>
            <w:tcW w:w="8208" w:type="dxa"/>
          </w:tcPr>
          <w:p w14:paraId="62359AEC" w14:textId="77777777" w:rsidR="00B674DB" w:rsidRPr="00DC5F2C" w:rsidRDefault="00B674DB" w:rsidP="00753FAC">
            <w:pPr>
              <w:pStyle w:val="ConsPlusNormal"/>
              <w:rPr>
                <w:rFonts w:ascii="Times New Roman" w:hAnsi="Times New Roman" w:cs="Times New Roman"/>
                <w:szCs w:val="22"/>
              </w:rPr>
            </w:pPr>
            <w:r w:rsidRPr="00DC5F2C">
              <w:rPr>
                <w:rFonts w:ascii="Times New Roman" w:hAnsi="Times New Roman" w:cs="Times New Roman"/>
                <w:szCs w:val="22"/>
              </w:rPr>
              <w:t>Условно утвержденные расходы</w:t>
            </w:r>
          </w:p>
        </w:tc>
      </w:tr>
    </w:tbl>
    <w:p w14:paraId="69622FCC" w14:textId="77777777" w:rsidR="00027BB5" w:rsidRPr="00027BB5" w:rsidRDefault="00027BB5" w:rsidP="00027BB5">
      <w:pPr>
        <w:spacing w:after="0" w:line="240" w:lineRule="auto"/>
        <w:jc w:val="center"/>
        <w:rPr>
          <w:rFonts w:ascii="Times New Roman" w:eastAsia="Calibri" w:hAnsi="Times New Roman" w:cs="Times New Roman"/>
          <w:kern w:val="0"/>
          <w:sz w:val="24"/>
          <w:szCs w:val="24"/>
          <w14:ligatures w14:val="none"/>
        </w:rPr>
      </w:pPr>
    </w:p>
    <w:p w14:paraId="289E562F" w14:textId="77777777" w:rsidR="00422CCB" w:rsidRDefault="00422CCB"/>
    <w:sectPr w:rsidR="00422C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4A5145"/>
    <w:multiLevelType w:val="hybridMultilevel"/>
    <w:tmpl w:val="A76672AC"/>
    <w:lvl w:ilvl="0" w:tplc="63F071B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808"/>
    <w:rsid w:val="00027BB5"/>
    <w:rsid w:val="00256D1A"/>
    <w:rsid w:val="00422CCB"/>
    <w:rsid w:val="00486794"/>
    <w:rsid w:val="005A6609"/>
    <w:rsid w:val="005C5808"/>
    <w:rsid w:val="0075191A"/>
    <w:rsid w:val="00753FAC"/>
    <w:rsid w:val="0085001D"/>
    <w:rsid w:val="009759D2"/>
    <w:rsid w:val="00976668"/>
    <w:rsid w:val="00B674DB"/>
    <w:rsid w:val="00BB30A5"/>
    <w:rsid w:val="00CC218E"/>
    <w:rsid w:val="00DC68A7"/>
    <w:rsid w:val="00E06574"/>
    <w:rsid w:val="00EB5887"/>
    <w:rsid w:val="00EE2B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226F910C"/>
  <w15:chartTrackingRefBased/>
  <w15:docId w15:val="{A0A45521-A433-42D1-815E-F76A2573D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5C58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C58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C580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C580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C580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C580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C580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C580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C580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C580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C580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C580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C580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C580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C580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C5808"/>
    <w:rPr>
      <w:rFonts w:eastAsiaTheme="majorEastAsia" w:cstheme="majorBidi"/>
      <w:color w:val="595959" w:themeColor="text1" w:themeTint="A6"/>
    </w:rPr>
  </w:style>
  <w:style w:type="character" w:customStyle="1" w:styleId="80">
    <w:name w:val="Заголовок 8 Знак"/>
    <w:basedOn w:val="a0"/>
    <w:link w:val="8"/>
    <w:uiPriority w:val="9"/>
    <w:semiHidden/>
    <w:rsid w:val="005C580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C5808"/>
    <w:rPr>
      <w:rFonts w:eastAsiaTheme="majorEastAsia" w:cstheme="majorBidi"/>
      <w:color w:val="272727" w:themeColor="text1" w:themeTint="D8"/>
    </w:rPr>
  </w:style>
  <w:style w:type="paragraph" w:styleId="a3">
    <w:name w:val="Title"/>
    <w:basedOn w:val="a"/>
    <w:next w:val="a"/>
    <w:link w:val="a4"/>
    <w:uiPriority w:val="10"/>
    <w:qFormat/>
    <w:rsid w:val="005C5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C580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C580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C580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C5808"/>
    <w:pPr>
      <w:spacing w:before="160"/>
      <w:jc w:val="center"/>
    </w:pPr>
    <w:rPr>
      <w:i/>
      <w:iCs/>
      <w:color w:val="404040" w:themeColor="text1" w:themeTint="BF"/>
    </w:rPr>
  </w:style>
  <w:style w:type="character" w:customStyle="1" w:styleId="22">
    <w:name w:val="Цитата 2 Знак"/>
    <w:basedOn w:val="a0"/>
    <w:link w:val="21"/>
    <w:uiPriority w:val="29"/>
    <w:rsid w:val="005C5808"/>
    <w:rPr>
      <w:i/>
      <w:iCs/>
      <w:color w:val="404040" w:themeColor="text1" w:themeTint="BF"/>
    </w:rPr>
  </w:style>
  <w:style w:type="paragraph" w:styleId="a7">
    <w:name w:val="List Paragraph"/>
    <w:basedOn w:val="a"/>
    <w:uiPriority w:val="99"/>
    <w:qFormat/>
    <w:rsid w:val="005C5808"/>
    <w:pPr>
      <w:ind w:left="720"/>
      <w:contextualSpacing/>
    </w:pPr>
  </w:style>
  <w:style w:type="character" w:styleId="a8">
    <w:name w:val="Intense Emphasis"/>
    <w:basedOn w:val="a0"/>
    <w:uiPriority w:val="21"/>
    <w:qFormat/>
    <w:rsid w:val="005C5808"/>
    <w:rPr>
      <w:i/>
      <w:iCs/>
      <w:color w:val="2F5496" w:themeColor="accent1" w:themeShade="BF"/>
    </w:rPr>
  </w:style>
  <w:style w:type="paragraph" w:styleId="a9">
    <w:name w:val="Intense Quote"/>
    <w:basedOn w:val="a"/>
    <w:next w:val="a"/>
    <w:link w:val="aa"/>
    <w:uiPriority w:val="30"/>
    <w:qFormat/>
    <w:rsid w:val="005C58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C5808"/>
    <w:rPr>
      <w:i/>
      <w:iCs/>
      <w:color w:val="2F5496" w:themeColor="accent1" w:themeShade="BF"/>
    </w:rPr>
  </w:style>
  <w:style w:type="character" w:styleId="ab">
    <w:name w:val="Intense Reference"/>
    <w:basedOn w:val="a0"/>
    <w:uiPriority w:val="32"/>
    <w:qFormat/>
    <w:rsid w:val="005C5808"/>
    <w:rPr>
      <w:b/>
      <w:bCs/>
      <w:smallCaps/>
      <w:color w:val="2F5496" w:themeColor="accent1" w:themeShade="BF"/>
      <w:spacing w:val="5"/>
    </w:rPr>
  </w:style>
  <w:style w:type="numbering" w:customStyle="1" w:styleId="11">
    <w:name w:val="Нет списка1"/>
    <w:next w:val="a2"/>
    <w:uiPriority w:val="99"/>
    <w:semiHidden/>
    <w:unhideWhenUsed/>
    <w:rsid w:val="00027BB5"/>
  </w:style>
  <w:style w:type="character" w:styleId="ac">
    <w:name w:val="Hyperlink"/>
    <w:uiPriority w:val="99"/>
    <w:semiHidden/>
    <w:unhideWhenUsed/>
    <w:rsid w:val="00027BB5"/>
    <w:rPr>
      <w:rFonts w:ascii="Times New Roman" w:hAnsi="Times New Roman" w:cs="Times New Roman" w:hint="default"/>
      <w:color w:val="0000FF"/>
      <w:u w:val="single"/>
    </w:rPr>
  </w:style>
  <w:style w:type="character" w:styleId="ad">
    <w:name w:val="FollowedHyperlink"/>
    <w:uiPriority w:val="99"/>
    <w:semiHidden/>
    <w:unhideWhenUsed/>
    <w:rsid w:val="00027BB5"/>
    <w:rPr>
      <w:rFonts w:ascii="Times New Roman" w:hAnsi="Times New Roman" w:cs="Times New Roman" w:hint="default"/>
      <w:color w:val="800080"/>
      <w:u w:val="single"/>
    </w:rPr>
  </w:style>
  <w:style w:type="character" w:styleId="ae">
    <w:name w:val="Emphasis"/>
    <w:uiPriority w:val="99"/>
    <w:qFormat/>
    <w:rsid w:val="00027BB5"/>
    <w:rPr>
      <w:rFonts w:ascii="Times New Roman" w:hAnsi="Times New Roman" w:cs="Times New Roman" w:hint="default"/>
      <w:i/>
      <w:iCs/>
    </w:rPr>
  </w:style>
  <w:style w:type="paragraph" w:customStyle="1" w:styleId="msonormal0">
    <w:name w:val="msonormal"/>
    <w:basedOn w:val="a"/>
    <w:uiPriority w:val="99"/>
    <w:semiHidden/>
    <w:rsid w:val="00027BB5"/>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f">
    <w:name w:val="Normal (Web)"/>
    <w:basedOn w:val="a"/>
    <w:uiPriority w:val="99"/>
    <w:semiHidden/>
    <w:unhideWhenUsed/>
    <w:rsid w:val="00027BB5"/>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f0">
    <w:name w:val="header"/>
    <w:basedOn w:val="a"/>
    <w:link w:val="af1"/>
    <w:uiPriority w:val="99"/>
    <w:semiHidden/>
    <w:unhideWhenUsed/>
    <w:rsid w:val="00027BB5"/>
    <w:pPr>
      <w:tabs>
        <w:tab w:val="center" w:pos="4677"/>
        <w:tab w:val="right" w:pos="9355"/>
      </w:tabs>
      <w:spacing w:after="0" w:line="240" w:lineRule="auto"/>
    </w:pPr>
    <w:rPr>
      <w:rFonts w:ascii="Calibri" w:eastAsia="Calibri" w:hAnsi="Calibri" w:cs="Times New Roman"/>
      <w:kern w:val="0"/>
      <w14:ligatures w14:val="none"/>
    </w:rPr>
  </w:style>
  <w:style w:type="character" w:customStyle="1" w:styleId="af1">
    <w:name w:val="Верхний колонтитул Знак"/>
    <w:basedOn w:val="a0"/>
    <w:link w:val="af0"/>
    <w:uiPriority w:val="99"/>
    <w:semiHidden/>
    <w:rsid w:val="00027BB5"/>
    <w:rPr>
      <w:rFonts w:ascii="Calibri" w:eastAsia="Calibri" w:hAnsi="Calibri" w:cs="Times New Roman"/>
      <w:kern w:val="0"/>
      <w14:ligatures w14:val="none"/>
    </w:rPr>
  </w:style>
  <w:style w:type="paragraph" w:styleId="af2">
    <w:name w:val="footer"/>
    <w:basedOn w:val="a"/>
    <w:link w:val="af3"/>
    <w:uiPriority w:val="99"/>
    <w:semiHidden/>
    <w:unhideWhenUsed/>
    <w:rsid w:val="00027BB5"/>
    <w:pPr>
      <w:tabs>
        <w:tab w:val="center" w:pos="4677"/>
        <w:tab w:val="right" w:pos="9355"/>
      </w:tabs>
      <w:spacing w:after="0" w:line="240" w:lineRule="auto"/>
    </w:pPr>
    <w:rPr>
      <w:rFonts w:ascii="Calibri" w:eastAsia="Calibri" w:hAnsi="Calibri" w:cs="Times New Roman"/>
      <w:kern w:val="0"/>
      <w14:ligatures w14:val="none"/>
    </w:rPr>
  </w:style>
  <w:style w:type="character" w:customStyle="1" w:styleId="af3">
    <w:name w:val="Нижний колонтитул Знак"/>
    <w:basedOn w:val="a0"/>
    <w:link w:val="af2"/>
    <w:uiPriority w:val="99"/>
    <w:semiHidden/>
    <w:rsid w:val="00027BB5"/>
    <w:rPr>
      <w:rFonts w:ascii="Calibri" w:eastAsia="Calibri" w:hAnsi="Calibri" w:cs="Times New Roman"/>
      <w:kern w:val="0"/>
      <w14:ligatures w14:val="none"/>
    </w:rPr>
  </w:style>
  <w:style w:type="paragraph" w:styleId="af4">
    <w:name w:val="Body Text"/>
    <w:basedOn w:val="a"/>
    <w:link w:val="af5"/>
    <w:uiPriority w:val="99"/>
    <w:semiHidden/>
    <w:unhideWhenUsed/>
    <w:rsid w:val="00027BB5"/>
    <w:pPr>
      <w:spacing w:after="120" w:line="276" w:lineRule="auto"/>
    </w:pPr>
    <w:rPr>
      <w:rFonts w:ascii="Calibri" w:eastAsia="Calibri" w:hAnsi="Calibri" w:cs="Times New Roman"/>
      <w:kern w:val="0"/>
      <w14:ligatures w14:val="none"/>
    </w:rPr>
  </w:style>
  <w:style w:type="character" w:customStyle="1" w:styleId="af5">
    <w:name w:val="Основной текст Знак"/>
    <w:basedOn w:val="a0"/>
    <w:link w:val="af4"/>
    <w:uiPriority w:val="99"/>
    <w:semiHidden/>
    <w:rsid w:val="00027BB5"/>
    <w:rPr>
      <w:rFonts w:ascii="Calibri" w:eastAsia="Calibri" w:hAnsi="Calibri" w:cs="Times New Roman"/>
      <w:kern w:val="0"/>
      <w14:ligatures w14:val="none"/>
    </w:rPr>
  </w:style>
  <w:style w:type="paragraph" w:styleId="23">
    <w:name w:val="Body Text Indent 2"/>
    <w:basedOn w:val="a"/>
    <w:link w:val="24"/>
    <w:uiPriority w:val="99"/>
    <w:semiHidden/>
    <w:unhideWhenUsed/>
    <w:rsid w:val="00027BB5"/>
    <w:pPr>
      <w:widowControl w:val="0"/>
      <w:autoSpaceDE w:val="0"/>
      <w:autoSpaceDN w:val="0"/>
      <w:adjustRightInd w:val="0"/>
      <w:spacing w:after="0" w:line="240" w:lineRule="auto"/>
      <w:ind w:firstLine="720"/>
      <w:jc w:val="both"/>
    </w:pPr>
    <w:rPr>
      <w:rFonts w:ascii="Times New Roman" w:eastAsia="Times New Roman" w:hAnsi="Times New Roman" w:cs="Times New Roman"/>
      <w:kern w:val="0"/>
      <w:sz w:val="28"/>
      <w:szCs w:val="20"/>
      <w:lang w:eastAsia="ru-RU"/>
      <w14:ligatures w14:val="none"/>
    </w:rPr>
  </w:style>
  <w:style w:type="character" w:customStyle="1" w:styleId="24">
    <w:name w:val="Основной текст с отступом 2 Знак"/>
    <w:basedOn w:val="a0"/>
    <w:link w:val="23"/>
    <w:uiPriority w:val="99"/>
    <w:semiHidden/>
    <w:rsid w:val="00027BB5"/>
    <w:rPr>
      <w:rFonts w:ascii="Times New Roman" w:eastAsia="Times New Roman" w:hAnsi="Times New Roman" w:cs="Times New Roman"/>
      <w:kern w:val="0"/>
      <w:sz w:val="28"/>
      <w:szCs w:val="20"/>
      <w:lang w:eastAsia="ru-RU"/>
      <w14:ligatures w14:val="none"/>
    </w:rPr>
  </w:style>
  <w:style w:type="paragraph" w:styleId="af6">
    <w:name w:val="Document Map"/>
    <w:basedOn w:val="a"/>
    <w:link w:val="af7"/>
    <w:uiPriority w:val="99"/>
    <w:semiHidden/>
    <w:unhideWhenUsed/>
    <w:rsid w:val="00027BB5"/>
    <w:pPr>
      <w:spacing w:after="0" w:line="240" w:lineRule="auto"/>
    </w:pPr>
    <w:rPr>
      <w:rFonts w:ascii="Tahoma" w:eastAsia="Calibri" w:hAnsi="Tahoma" w:cs="Tahoma"/>
      <w:kern w:val="0"/>
      <w:sz w:val="16"/>
      <w:szCs w:val="16"/>
      <w14:ligatures w14:val="none"/>
    </w:rPr>
  </w:style>
  <w:style w:type="character" w:customStyle="1" w:styleId="af7">
    <w:name w:val="Схема документа Знак"/>
    <w:basedOn w:val="a0"/>
    <w:link w:val="af6"/>
    <w:uiPriority w:val="99"/>
    <w:semiHidden/>
    <w:rsid w:val="00027BB5"/>
    <w:rPr>
      <w:rFonts w:ascii="Tahoma" w:eastAsia="Calibri" w:hAnsi="Tahoma" w:cs="Tahoma"/>
      <w:kern w:val="0"/>
      <w:sz w:val="16"/>
      <w:szCs w:val="16"/>
      <w14:ligatures w14:val="none"/>
    </w:rPr>
  </w:style>
  <w:style w:type="paragraph" w:styleId="af8">
    <w:name w:val="Balloon Text"/>
    <w:basedOn w:val="a"/>
    <w:link w:val="af9"/>
    <w:uiPriority w:val="99"/>
    <w:semiHidden/>
    <w:unhideWhenUsed/>
    <w:rsid w:val="00027BB5"/>
    <w:pPr>
      <w:spacing w:after="0" w:line="240" w:lineRule="auto"/>
    </w:pPr>
    <w:rPr>
      <w:rFonts w:ascii="Tahoma" w:eastAsia="Calibri" w:hAnsi="Tahoma" w:cs="Tahoma"/>
      <w:kern w:val="0"/>
      <w:sz w:val="16"/>
      <w:szCs w:val="16"/>
      <w14:ligatures w14:val="none"/>
    </w:rPr>
  </w:style>
  <w:style w:type="character" w:customStyle="1" w:styleId="af9">
    <w:name w:val="Текст выноски Знак"/>
    <w:basedOn w:val="a0"/>
    <w:link w:val="af8"/>
    <w:uiPriority w:val="99"/>
    <w:semiHidden/>
    <w:rsid w:val="00027BB5"/>
    <w:rPr>
      <w:rFonts w:ascii="Tahoma" w:eastAsia="Calibri" w:hAnsi="Tahoma" w:cs="Tahoma"/>
      <w:kern w:val="0"/>
      <w:sz w:val="16"/>
      <w:szCs w:val="16"/>
      <w14:ligatures w14:val="none"/>
    </w:rPr>
  </w:style>
  <w:style w:type="paragraph" w:styleId="afa">
    <w:name w:val="No Spacing"/>
    <w:uiPriority w:val="1"/>
    <w:qFormat/>
    <w:rsid w:val="00027BB5"/>
    <w:pPr>
      <w:spacing w:after="0" w:line="240" w:lineRule="auto"/>
    </w:pPr>
    <w:rPr>
      <w:rFonts w:ascii="Calibri" w:eastAsia="Calibri" w:hAnsi="Calibri" w:cs="Times New Roman"/>
      <w:kern w:val="0"/>
      <w14:ligatures w14:val="none"/>
    </w:rPr>
  </w:style>
  <w:style w:type="paragraph" w:customStyle="1" w:styleId="ConsPlusTitlePage">
    <w:name w:val="ConsPlusTitlePage"/>
    <w:uiPriority w:val="99"/>
    <w:semiHidden/>
    <w:rsid w:val="00027BB5"/>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 w:type="paragraph" w:customStyle="1" w:styleId="ConsPlusNormal">
    <w:name w:val="ConsPlusNormal"/>
    <w:uiPriority w:val="99"/>
    <w:semiHidden/>
    <w:rsid w:val="00027BB5"/>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Title">
    <w:name w:val="ConsPlusTitle"/>
    <w:uiPriority w:val="99"/>
    <w:semiHidden/>
    <w:rsid w:val="00027BB5"/>
    <w:pPr>
      <w:widowControl w:val="0"/>
      <w:autoSpaceDE w:val="0"/>
      <w:autoSpaceDN w:val="0"/>
      <w:spacing w:after="0" w:line="240" w:lineRule="auto"/>
    </w:pPr>
    <w:rPr>
      <w:rFonts w:ascii="Calibri" w:eastAsia="Times New Roman" w:hAnsi="Calibri" w:cs="Calibri"/>
      <w:b/>
      <w:kern w:val="0"/>
      <w:szCs w:val="20"/>
      <w:lang w:eastAsia="ru-RU"/>
      <w14:ligatures w14:val="none"/>
    </w:rPr>
  </w:style>
  <w:style w:type="paragraph" w:customStyle="1" w:styleId="xl65">
    <w:name w:val="xl65"/>
    <w:basedOn w:val="a"/>
    <w:uiPriority w:val="99"/>
    <w:semiHidden/>
    <w:rsid w:val="00027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ru-RU"/>
      <w14:ligatures w14:val="none"/>
    </w:rPr>
  </w:style>
  <w:style w:type="paragraph" w:customStyle="1" w:styleId="xl66">
    <w:name w:val="xl66"/>
    <w:basedOn w:val="a"/>
    <w:uiPriority w:val="99"/>
    <w:semiHidden/>
    <w:rsid w:val="00027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ru-RU"/>
      <w14:ligatures w14:val="none"/>
    </w:rPr>
  </w:style>
  <w:style w:type="paragraph" w:customStyle="1" w:styleId="xl67">
    <w:name w:val="xl67"/>
    <w:basedOn w:val="a"/>
    <w:uiPriority w:val="99"/>
    <w:semiHidden/>
    <w:rsid w:val="00027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customStyle="1" w:styleId="xl68">
    <w:name w:val="xl68"/>
    <w:basedOn w:val="a"/>
    <w:uiPriority w:val="99"/>
    <w:semiHidden/>
    <w:rsid w:val="00027B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ru-RU"/>
      <w14:ligatures w14:val="none"/>
    </w:rPr>
  </w:style>
  <w:style w:type="paragraph" w:customStyle="1" w:styleId="xl69">
    <w:name w:val="xl69"/>
    <w:basedOn w:val="a"/>
    <w:uiPriority w:val="99"/>
    <w:semiHidden/>
    <w:rsid w:val="00027BB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ru-RU"/>
      <w14:ligatures w14:val="none"/>
    </w:rPr>
  </w:style>
  <w:style w:type="paragraph" w:customStyle="1" w:styleId="xl70">
    <w:name w:val="xl70"/>
    <w:basedOn w:val="a"/>
    <w:uiPriority w:val="99"/>
    <w:semiHidden/>
    <w:rsid w:val="00027BB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ru-RU"/>
      <w14:ligatures w14:val="none"/>
    </w:rPr>
  </w:style>
  <w:style w:type="paragraph" w:customStyle="1" w:styleId="afb">
    <w:name w:val="для приказа заголовок"/>
    <w:basedOn w:val="a"/>
    <w:uiPriority w:val="99"/>
    <w:semiHidden/>
    <w:rsid w:val="00027BB5"/>
    <w:pPr>
      <w:autoSpaceDE w:val="0"/>
      <w:autoSpaceDN w:val="0"/>
      <w:adjustRightInd w:val="0"/>
      <w:spacing w:after="0" w:line="240" w:lineRule="auto"/>
      <w:jc w:val="center"/>
      <w:outlineLvl w:val="4"/>
    </w:pPr>
    <w:rPr>
      <w:rFonts w:ascii="Times New Roman" w:eastAsia="Calibri" w:hAnsi="Times New Roman" w:cs="Times New Roman"/>
      <w:kern w:val="0"/>
      <w:sz w:val="28"/>
      <w:szCs w:val="28"/>
      <w:lang w:eastAsia="ru-RU"/>
      <w14:ligatures w14:val="none"/>
    </w:rPr>
  </w:style>
  <w:style w:type="paragraph" w:customStyle="1" w:styleId="copyright-info">
    <w:name w:val="copyright-info"/>
    <w:basedOn w:val="a"/>
    <w:uiPriority w:val="99"/>
    <w:semiHidden/>
    <w:rsid w:val="00027BB5"/>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matches">
    <w:name w:val="matches"/>
    <w:uiPriority w:val="99"/>
    <w:rsid w:val="00027BB5"/>
    <w:rPr>
      <w:rFonts w:ascii="Times New Roman" w:hAnsi="Times New Roman" w:cs="Times New Roman" w:hint="default"/>
    </w:rPr>
  </w:style>
  <w:style w:type="table" w:styleId="afc">
    <w:name w:val="Table Grid"/>
    <w:basedOn w:val="a1"/>
    <w:uiPriority w:val="99"/>
    <w:rsid w:val="00027BB5"/>
    <w:pPr>
      <w:spacing w:after="0" w:line="240" w:lineRule="auto"/>
    </w:pPr>
    <w:rPr>
      <w:rFonts w:ascii="Calibri" w:eastAsia="Calibri" w:hAnsi="Calibri" w:cs="Times New Roman"/>
      <w:kern w:val="0"/>
      <w:sz w:val="20"/>
      <w:szCs w:val="20"/>
      <w:lang w:eastAsia="ru-RU"/>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basedOn w:val="a0"/>
    <w:uiPriority w:val="22"/>
    <w:qFormat/>
    <w:rsid w:val="00027B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749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13"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18" Type="http://schemas.openxmlformats.org/officeDocument/2006/relationships/hyperlink" Target="https://www.gosfinansy.ru/" TargetMode="External"/><Relationship Id="rId3" Type="http://schemas.openxmlformats.org/officeDocument/2006/relationships/settings" Target="settings.xml"/><Relationship Id="rId7"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12"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17"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2" Type="http://schemas.openxmlformats.org/officeDocument/2006/relationships/styles" Target="styles.xml"/><Relationship Id="rId16"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11"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5" Type="http://schemas.openxmlformats.org/officeDocument/2006/relationships/hyperlink" Target="consultantplus://offline/ref=9B10BE5AED03A3704D47A5BF982DA8EF96FB5F8507024FB0DB476B7896OFSEE" TargetMode="External"/><Relationship Id="rId15"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10"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 Id="rId14" Type="http://schemas.openxmlformats.org/officeDocument/2006/relationships/hyperlink" Target="file:///C:\Users\XE\Desktop\&#1055;&#1086;&#1089;&#1090;&#1072;&#1085;&#1086;&#1074;&#1083;&#1077;&#1085;&#1080;&#1103;%20&#1041;&#1102;&#1076;&#1078;.&#1087;&#1088;&#1086;&#1094;&#1077;&#1089;&#1089;\&#1040;&#1082;&#1073;&#1091;&#1083;&#1072;&#1090;%20&#1087;&#1086;&#1089;&#1090;&#1072;&#1085;&#1086;&#1074;&#1083;&#1077;&#1085;&#1080;&#107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9005</Words>
  <Characters>51333</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dc:creator>
  <cp:keywords/>
  <dc:description/>
  <cp:lastModifiedBy>Управделами</cp:lastModifiedBy>
  <cp:revision>2</cp:revision>
  <cp:lastPrinted>2025-05-27T04:48:00Z</cp:lastPrinted>
  <dcterms:created xsi:type="dcterms:W3CDTF">2025-05-27T04:56:00Z</dcterms:created>
  <dcterms:modified xsi:type="dcterms:W3CDTF">2025-05-27T04:56:00Z</dcterms:modified>
</cp:coreProperties>
</file>